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C2DC" w14:textId="77777777" w:rsidR="00FD6689" w:rsidRDefault="00FD6689" w:rsidP="00F57B5E">
      <w:pPr>
        <w:jc w:val="center"/>
      </w:pPr>
    </w:p>
    <w:p w14:paraId="5B4D8E11" w14:textId="77777777" w:rsidR="00F57B5E" w:rsidRDefault="00F57B5E" w:rsidP="00F57B5E">
      <w:pPr>
        <w:jc w:val="center"/>
      </w:pPr>
    </w:p>
    <w:p w14:paraId="1FEAEFF1" w14:textId="72EF422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  <w:r w:rsidRPr="00F57B5E">
        <w:rPr>
          <w:b/>
          <w:bCs/>
          <w:sz w:val="72"/>
          <w:szCs w:val="72"/>
        </w:rPr>
        <w:t>PROTOCOLO</w:t>
      </w:r>
    </w:p>
    <w:p w14:paraId="7B77B9FF" w14:textId="7777777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0A56CC7D" w14:textId="6FB3039C" w:rsidR="00F57B5E" w:rsidRDefault="00AD6A1B" w:rsidP="00F57B5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ACCIDENTES ESCOLARES</w:t>
      </w:r>
    </w:p>
    <w:p w14:paraId="35F9384D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371B3F1E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0181F657" w14:textId="77777777" w:rsidR="00A72465" w:rsidRDefault="00A72465" w:rsidP="00F57B5E">
      <w:pPr>
        <w:jc w:val="center"/>
        <w:rPr>
          <w:b/>
          <w:bCs/>
          <w:sz w:val="72"/>
          <w:szCs w:val="72"/>
        </w:rPr>
      </w:pPr>
    </w:p>
    <w:p w14:paraId="7777FD66" w14:textId="77777777" w:rsidR="00AD6A1B" w:rsidRDefault="00AD6A1B" w:rsidP="00F57B5E">
      <w:pPr>
        <w:jc w:val="center"/>
        <w:rPr>
          <w:b/>
          <w:bCs/>
          <w:sz w:val="72"/>
          <w:szCs w:val="72"/>
        </w:rPr>
      </w:pPr>
    </w:p>
    <w:p w14:paraId="281196E9" w14:textId="77777777" w:rsidR="00040F11" w:rsidRDefault="00040F11" w:rsidP="00F57B5E">
      <w:pPr>
        <w:jc w:val="center"/>
        <w:rPr>
          <w:b/>
          <w:bCs/>
          <w:sz w:val="72"/>
          <w:szCs w:val="72"/>
        </w:rPr>
      </w:pPr>
    </w:p>
    <w:p w14:paraId="14216C3B" w14:textId="1EC2A352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COLEGIO LOS AGUSTINOS DE MAULE</w:t>
      </w:r>
    </w:p>
    <w:p w14:paraId="21FE228E" w14:textId="60CCAD0A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2024</w:t>
      </w:r>
    </w:p>
    <w:p w14:paraId="0DA72564" w14:textId="77777777" w:rsidR="009502D4" w:rsidRDefault="009502D4" w:rsidP="00F57B5E">
      <w:pPr>
        <w:jc w:val="center"/>
        <w:rPr>
          <w:b/>
          <w:bCs/>
          <w:sz w:val="28"/>
          <w:szCs w:val="28"/>
        </w:rPr>
      </w:pPr>
    </w:p>
    <w:p w14:paraId="47256A10" w14:textId="3C0457C0" w:rsidR="00F57B5E" w:rsidRDefault="00F57B5E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PROTOCOLO</w:t>
      </w:r>
    </w:p>
    <w:p w14:paraId="01D08058" w14:textId="38EEBFAB" w:rsidR="00F57B5E" w:rsidRDefault="009502D4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ACCIDENTES ESCOLARES</w:t>
      </w:r>
    </w:p>
    <w:p w14:paraId="59FC7928" w14:textId="77777777" w:rsidR="00F57B5E" w:rsidRDefault="00F57B5E" w:rsidP="00F57B5E">
      <w:pPr>
        <w:jc w:val="both"/>
      </w:pPr>
    </w:p>
    <w:p w14:paraId="7F8BC637" w14:textId="1412CF20" w:rsidR="009C30A6" w:rsidRPr="009C30A6" w:rsidRDefault="00450A45" w:rsidP="00ED5A3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DEFINICIONES</w:t>
      </w:r>
      <w:r w:rsidR="00B703A8">
        <w:rPr>
          <w:b/>
          <w:bCs/>
          <w:u w:val="single"/>
        </w:rPr>
        <w:t>:</w:t>
      </w:r>
    </w:p>
    <w:p w14:paraId="2DF6127C" w14:textId="77777777" w:rsidR="0044536F" w:rsidRDefault="0044536F" w:rsidP="00D640A1">
      <w:pPr>
        <w:pStyle w:val="Prrafodelista"/>
        <w:numPr>
          <w:ilvl w:val="0"/>
          <w:numId w:val="58"/>
        </w:numPr>
        <w:jc w:val="both"/>
      </w:pPr>
      <w:r w:rsidRPr="0044536F">
        <w:rPr>
          <w:u w:val="single"/>
        </w:rPr>
        <w:t>Beneficiarios</w:t>
      </w:r>
      <w:r w:rsidRPr="0044536F">
        <w:t>: Son beneficiarios los y las estudiantes que tengan la calidad de alumnos regulares de establecimientos subvencionados o particulares, del nivel de transición de la educación parvularia, de enseñanza básica, media, técnico profesional, universitario, institutos profesionales, centros de formación técnica dependientes del Estado o reconocidos por él.</w:t>
      </w:r>
    </w:p>
    <w:p w14:paraId="417DFF1B" w14:textId="285CEB0D" w:rsidR="0044536F" w:rsidRDefault="0044536F" w:rsidP="00D640A1">
      <w:pPr>
        <w:pStyle w:val="Prrafodelista"/>
        <w:numPr>
          <w:ilvl w:val="0"/>
          <w:numId w:val="58"/>
        </w:numPr>
        <w:jc w:val="both"/>
      </w:pPr>
      <w:r w:rsidRPr="0044536F">
        <w:rPr>
          <w:u w:val="single"/>
        </w:rPr>
        <w:t>Clasificación de los accidentes escolares</w:t>
      </w:r>
      <w:r>
        <w:t>:</w:t>
      </w:r>
    </w:p>
    <w:p w14:paraId="24885934" w14:textId="4B768345" w:rsidR="0044536F" w:rsidRDefault="0044536F" w:rsidP="00482FB8">
      <w:pPr>
        <w:pStyle w:val="Prrafodelista"/>
        <w:numPr>
          <w:ilvl w:val="1"/>
          <w:numId w:val="58"/>
        </w:numPr>
        <w:jc w:val="both"/>
      </w:pPr>
      <w:r>
        <w:t>L</w:t>
      </w:r>
      <w:r w:rsidRPr="0044536F">
        <w:t xml:space="preserve">eves: son aquellos que sólo requieren de la atención primaria de heridas superficiales o golpes suaves. </w:t>
      </w:r>
      <w:r w:rsidR="00CE2AD2">
        <w:t>Serán a</w:t>
      </w:r>
      <w:r w:rsidRPr="0044536F">
        <w:t xml:space="preserve">tendidos </w:t>
      </w:r>
      <w:r w:rsidR="00CE2AD2">
        <w:t xml:space="preserve">por </w:t>
      </w:r>
      <w:r w:rsidRPr="0044536F">
        <w:t xml:space="preserve">la </w:t>
      </w:r>
      <w:r w:rsidR="00CE2AD2">
        <w:t>I</w:t>
      </w:r>
      <w:r w:rsidRPr="0044536F">
        <w:t>nspectoría del establecimiento, registrando la atención y comunicando a los apoderados por vía telefónica o nota escrita.</w:t>
      </w:r>
    </w:p>
    <w:p w14:paraId="3DFD780F" w14:textId="5045ED2B" w:rsidR="0044536F" w:rsidRDefault="0044536F" w:rsidP="00707904">
      <w:pPr>
        <w:pStyle w:val="Prrafodelista"/>
        <w:numPr>
          <w:ilvl w:val="1"/>
          <w:numId w:val="58"/>
        </w:numPr>
        <w:jc w:val="both"/>
      </w:pPr>
      <w:r>
        <w:t>M</w:t>
      </w:r>
      <w:r w:rsidRPr="0044536F">
        <w:t>enos Graves: son aquellos que necesitan de asistencia médica como heridas o golpes en la cabeza u otra parte del cuerpo. El docente o educadora que se encuentra a cargo deberá avisar en forma inmediata a inspectoría para evaluar atención interna o traslado a centro médico local. Siendo necesario registrar la atención e informar o contactar a los apoderados.</w:t>
      </w:r>
    </w:p>
    <w:p w14:paraId="3FF3B470" w14:textId="21C2B59A" w:rsidR="0044536F" w:rsidRDefault="0044536F" w:rsidP="005A5D33">
      <w:pPr>
        <w:pStyle w:val="Prrafodelista"/>
        <w:numPr>
          <w:ilvl w:val="1"/>
          <w:numId w:val="58"/>
        </w:numPr>
        <w:jc w:val="both"/>
      </w:pPr>
      <w:r>
        <w:t>G</w:t>
      </w:r>
      <w:r w:rsidRPr="0044536F">
        <w:t xml:space="preserve">raves: son aquellos que requieren de atención inmediata de asistencia médica, como caídas de altura, golpes fuertes en la cabeza u otra parte del cuerpo, heridas sangrantes por cortes profundos, </w:t>
      </w:r>
      <w:r w:rsidR="00D0507D">
        <w:t>fract</w:t>
      </w:r>
      <w:r w:rsidRPr="0044536F">
        <w:t>uras de extremidades, pérdida del conocimiento, quemaduras, atragantamientos con comida u otros objetos</w:t>
      </w:r>
    </w:p>
    <w:p w14:paraId="6CCE8B71" w14:textId="77777777" w:rsidR="00D0507D" w:rsidRDefault="0044536F" w:rsidP="00D0507D">
      <w:pPr>
        <w:pStyle w:val="Prrafodelista"/>
        <w:numPr>
          <w:ilvl w:val="0"/>
          <w:numId w:val="58"/>
        </w:numPr>
        <w:jc w:val="both"/>
      </w:pPr>
      <w:r w:rsidRPr="00D0507D">
        <w:rPr>
          <w:u w:val="single"/>
        </w:rPr>
        <w:t>G</w:t>
      </w:r>
      <w:r w:rsidRPr="00D0507D">
        <w:rPr>
          <w:u w:val="single"/>
        </w:rPr>
        <w:t>arantías frente a accidentes</w:t>
      </w:r>
      <w:r>
        <w:t xml:space="preserve">: </w:t>
      </w:r>
      <w:r w:rsidRPr="0044536F">
        <w:t>Las atenciones necesarias frente a un accidente grave o menos grave son siempre cubiertas en forma gratuita por cualquier servicio de salud público, cubriendo gastos de hospitalizaciones, medicamentos, prótesis y aparatos ortopédicos y su reparación; rehabilitación física y reeducación profesional y gastos de traslado para el otorgamiento de las prestaciones (garante: Sistema Nacional de Servicios de Salud). En el caso de aplicación de Pensiones por invalidez o cuota mortuoria, el garante de estos derechos es el Instituto de Previsión Social.</w:t>
      </w:r>
    </w:p>
    <w:p w14:paraId="4C177A36" w14:textId="0640451B" w:rsidR="00F622A3" w:rsidRPr="0044536F" w:rsidRDefault="00D0507D" w:rsidP="00D0507D">
      <w:pPr>
        <w:pStyle w:val="Prrafodelista"/>
        <w:jc w:val="both"/>
      </w:pPr>
      <w:r>
        <w:t>L</w:t>
      </w:r>
      <w:r w:rsidR="0044536F" w:rsidRPr="0044536F">
        <w:t>as salidas pedagógicas también se encuentran cubiertas por el Seguro Escolar de acuerdo a las disposiciones de la Ley N°16.744 D.S.</w:t>
      </w:r>
      <w:r>
        <w:t xml:space="preserve"> </w:t>
      </w:r>
      <w:r w:rsidR="0044536F" w:rsidRPr="0044536F">
        <w:t>N°</w:t>
      </w:r>
      <w:r>
        <w:t xml:space="preserve"> </w:t>
      </w:r>
      <w:r w:rsidR="0044536F" w:rsidRPr="0044536F">
        <w:t>313, al igual que los accidentes de trayecto del estudiante.</w:t>
      </w:r>
    </w:p>
    <w:p w14:paraId="7EDE6894" w14:textId="77777777" w:rsidR="0044536F" w:rsidRDefault="0044536F" w:rsidP="00CB6397">
      <w:pPr>
        <w:jc w:val="both"/>
        <w:rPr>
          <w:u w:val="single"/>
        </w:rPr>
      </w:pPr>
    </w:p>
    <w:p w14:paraId="637CE135" w14:textId="0DD2A449" w:rsidR="000B0044" w:rsidRPr="003B0DC0" w:rsidRDefault="009D2976" w:rsidP="001C3F0D">
      <w:pPr>
        <w:jc w:val="both"/>
      </w:pPr>
      <w:r>
        <w:rPr>
          <w:b/>
          <w:bCs/>
          <w:u w:val="single"/>
        </w:rPr>
        <w:t xml:space="preserve">REGLAMENTO Y </w:t>
      </w:r>
      <w:r w:rsidR="000B0044">
        <w:rPr>
          <w:b/>
          <w:bCs/>
          <w:u w:val="single"/>
        </w:rPr>
        <w:t xml:space="preserve">ACCIONES </w:t>
      </w:r>
      <w:r w:rsidR="005960F8">
        <w:rPr>
          <w:b/>
          <w:bCs/>
          <w:u w:val="single"/>
        </w:rPr>
        <w:t xml:space="preserve">A SEGUIR </w:t>
      </w:r>
      <w:r>
        <w:rPr>
          <w:b/>
          <w:bCs/>
          <w:u w:val="single"/>
        </w:rPr>
        <w:t>PARA TODA SALIDA PEDAGÓGICA Y GIRA DE ESTUDIO</w:t>
      </w:r>
    </w:p>
    <w:tbl>
      <w:tblPr>
        <w:tblStyle w:val="Tablaconcuadrcula"/>
        <w:tblW w:w="9861" w:type="dxa"/>
        <w:jc w:val="center"/>
        <w:tblLook w:val="04A0" w:firstRow="1" w:lastRow="0" w:firstColumn="1" w:lastColumn="0" w:noHBand="0" w:noVBand="1"/>
      </w:tblPr>
      <w:tblGrid>
        <w:gridCol w:w="1983"/>
        <w:gridCol w:w="3682"/>
        <w:gridCol w:w="2489"/>
        <w:gridCol w:w="1707"/>
      </w:tblGrid>
      <w:tr w:rsidR="00C8625E" w14:paraId="194AC1BA" w14:textId="61378810" w:rsidTr="00B1089B">
        <w:trPr>
          <w:jc w:val="center"/>
        </w:trPr>
        <w:tc>
          <w:tcPr>
            <w:tcW w:w="1984" w:type="dxa"/>
          </w:tcPr>
          <w:p w14:paraId="1A607D62" w14:textId="77777777" w:rsidR="00B1089B" w:rsidRPr="00817635" w:rsidRDefault="00B1089B" w:rsidP="005713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PROCEDIMIENTO</w:t>
            </w:r>
          </w:p>
        </w:tc>
        <w:tc>
          <w:tcPr>
            <w:tcW w:w="3685" w:type="dxa"/>
          </w:tcPr>
          <w:p w14:paraId="02B6EAA7" w14:textId="77777777" w:rsidR="00B1089B" w:rsidRPr="00817635" w:rsidRDefault="00B1089B" w:rsidP="005713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MEDIDAS</w:t>
            </w:r>
          </w:p>
        </w:tc>
        <w:tc>
          <w:tcPr>
            <w:tcW w:w="2491" w:type="dxa"/>
          </w:tcPr>
          <w:p w14:paraId="3E54B82C" w14:textId="77777777" w:rsidR="00B1089B" w:rsidRPr="00817635" w:rsidRDefault="00B1089B" w:rsidP="005713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RESPONSABLES</w:t>
            </w:r>
          </w:p>
        </w:tc>
        <w:tc>
          <w:tcPr>
            <w:tcW w:w="1701" w:type="dxa"/>
          </w:tcPr>
          <w:p w14:paraId="2A6BBFC8" w14:textId="7D28CDC6" w:rsidR="00B1089B" w:rsidRDefault="00B1089B" w:rsidP="00571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PLAZOS</w:t>
            </w:r>
          </w:p>
        </w:tc>
      </w:tr>
      <w:tr w:rsidR="00C8625E" w14:paraId="1E823879" w14:textId="02A919B3" w:rsidTr="00B1089B">
        <w:trPr>
          <w:jc w:val="center"/>
        </w:trPr>
        <w:tc>
          <w:tcPr>
            <w:tcW w:w="1984" w:type="dxa"/>
          </w:tcPr>
          <w:p w14:paraId="63F6ADDF" w14:textId="29E643D6" w:rsidR="00B1089B" w:rsidRDefault="006254E4" w:rsidP="00571309">
            <w:pPr>
              <w:spacing w:line="276" w:lineRule="auto"/>
              <w:jc w:val="center"/>
            </w:pPr>
            <w:r>
              <w:t>Denuncia del accidente</w:t>
            </w:r>
          </w:p>
        </w:tc>
        <w:tc>
          <w:tcPr>
            <w:tcW w:w="3685" w:type="dxa"/>
          </w:tcPr>
          <w:p w14:paraId="58B70E7C" w14:textId="44677217" w:rsidR="006254E4" w:rsidRDefault="006254E4" w:rsidP="006254E4">
            <w:pPr>
              <w:pStyle w:val="TableParagraph"/>
              <w:tabs>
                <w:tab w:val="left" w:pos="467"/>
                <w:tab w:val="left" w:pos="2464"/>
              </w:tabs>
              <w:spacing w:line="276" w:lineRule="auto"/>
              <w:ind w:left="0" w:right="95"/>
              <w:jc w:val="both"/>
              <w:rPr>
                <w:bCs/>
                <w:szCs w:val="20"/>
              </w:rPr>
            </w:pPr>
            <w:r w:rsidRPr="006254E4">
              <w:rPr>
                <w:bCs/>
                <w:szCs w:val="20"/>
              </w:rPr>
              <w:t xml:space="preserve">Se efectúa en el </w:t>
            </w:r>
            <w:r>
              <w:rPr>
                <w:bCs/>
                <w:szCs w:val="20"/>
              </w:rPr>
              <w:t>S</w:t>
            </w:r>
            <w:r w:rsidRPr="006254E4">
              <w:rPr>
                <w:bCs/>
                <w:szCs w:val="20"/>
              </w:rPr>
              <w:t xml:space="preserve">ervicio de </w:t>
            </w:r>
            <w:r>
              <w:rPr>
                <w:bCs/>
                <w:szCs w:val="20"/>
              </w:rPr>
              <w:t>S</w:t>
            </w:r>
            <w:r w:rsidRPr="006254E4">
              <w:rPr>
                <w:bCs/>
                <w:szCs w:val="20"/>
              </w:rPr>
              <w:t xml:space="preserve">alud </w:t>
            </w:r>
            <w:r>
              <w:rPr>
                <w:bCs/>
                <w:szCs w:val="20"/>
              </w:rPr>
              <w:t>P</w:t>
            </w:r>
            <w:r w:rsidRPr="006254E4">
              <w:rPr>
                <w:bCs/>
                <w:szCs w:val="20"/>
              </w:rPr>
              <w:t xml:space="preserve">úblico, por medio del Formulario de Declaración Individual de Accidente Escolar, disponible en los sitios </w:t>
            </w:r>
            <w:hyperlink r:id="rId7" w:history="1">
              <w:r w:rsidRPr="00E818C1">
                <w:rPr>
                  <w:rStyle w:val="Hipervnculo"/>
                  <w:bCs/>
                  <w:szCs w:val="20"/>
                </w:rPr>
                <w:t>www.escuelasegura.mineduc.cl</w:t>
              </w:r>
            </w:hyperlink>
            <w:r>
              <w:rPr>
                <w:bCs/>
                <w:szCs w:val="20"/>
              </w:rPr>
              <w:t xml:space="preserve"> </w:t>
            </w:r>
            <w:r w:rsidRPr="006254E4">
              <w:rPr>
                <w:bCs/>
                <w:szCs w:val="20"/>
              </w:rPr>
              <w:t xml:space="preserve">o </w:t>
            </w:r>
            <w:hyperlink r:id="rId8" w:history="1">
              <w:r w:rsidRPr="00E818C1">
                <w:rPr>
                  <w:rStyle w:val="Hipervnculo"/>
                  <w:bCs/>
                  <w:szCs w:val="20"/>
                </w:rPr>
                <w:t>www.convivenciaescolar.cl</w:t>
              </w:r>
            </w:hyperlink>
          </w:p>
          <w:p w14:paraId="64B11867" w14:textId="77777777" w:rsidR="006254E4" w:rsidRDefault="006254E4" w:rsidP="006254E4">
            <w:pPr>
              <w:pStyle w:val="TableParagraph"/>
              <w:tabs>
                <w:tab w:val="left" w:pos="467"/>
                <w:tab w:val="left" w:pos="2464"/>
              </w:tabs>
              <w:spacing w:line="276" w:lineRule="auto"/>
              <w:ind w:left="0" w:right="95"/>
              <w:jc w:val="both"/>
              <w:rPr>
                <w:bCs/>
                <w:szCs w:val="20"/>
              </w:rPr>
            </w:pPr>
          </w:p>
          <w:p w14:paraId="4DC6F5F4" w14:textId="6957B469" w:rsidR="00B1089B" w:rsidRPr="00623BD7" w:rsidRDefault="006254E4" w:rsidP="006254E4">
            <w:pPr>
              <w:pStyle w:val="TableParagraph"/>
              <w:tabs>
                <w:tab w:val="left" w:pos="467"/>
                <w:tab w:val="left" w:pos="2464"/>
              </w:tabs>
              <w:spacing w:line="276" w:lineRule="auto"/>
              <w:ind w:left="0" w:right="95"/>
              <w:jc w:val="both"/>
              <w:rPr>
                <w:bCs/>
                <w:szCs w:val="20"/>
              </w:rPr>
            </w:pPr>
            <w:r w:rsidRPr="006254E4">
              <w:rPr>
                <w:bCs/>
                <w:szCs w:val="20"/>
              </w:rPr>
              <w:t>Documento llenado por funcionario del establecimiento designado para aquello.</w:t>
            </w:r>
          </w:p>
        </w:tc>
        <w:tc>
          <w:tcPr>
            <w:tcW w:w="2491" w:type="dxa"/>
          </w:tcPr>
          <w:p w14:paraId="7D5245ED" w14:textId="1AA8AC3A" w:rsidR="004276AD" w:rsidRDefault="00B1089B" w:rsidP="00B7009C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lastRenderedPageBreak/>
              <w:t>Directora</w:t>
            </w:r>
          </w:p>
          <w:p w14:paraId="32926F15" w14:textId="353121BE" w:rsidR="00B1089B" w:rsidRDefault="006254E4" w:rsidP="0057130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Inspectoría</w:t>
            </w:r>
          </w:p>
          <w:p w14:paraId="565F93E8" w14:textId="511A36BA" w:rsidR="00B1089B" w:rsidRDefault="006254E4" w:rsidP="006254E4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Estudiante accidentado o su apoderado</w:t>
            </w:r>
          </w:p>
        </w:tc>
        <w:tc>
          <w:tcPr>
            <w:tcW w:w="1701" w:type="dxa"/>
          </w:tcPr>
          <w:p w14:paraId="2C4BAACA" w14:textId="3A40A468" w:rsidR="004276AD" w:rsidRDefault="006254E4" w:rsidP="00B1089B">
            <w:pPr>
              <w:jc w:val="center"/>
            </w:pPr>
            <w:r>
              <w:t>Hasta 24 horas posteriores al accidente</w:t>
            </w:r>
          </w:p>
        </w:tc>
      </w:tr>
      <w:tr w:rsidR="00C8625E" w14:paraId="6506F0B3" w14:textId="6DE3DB27" w:rsidTr="00B1089B">
        <w:trPr>
          <w:jc w:val="center"/>
        </w:trPr>
        <w:tc>
          <w:tcPr>
            <w:tcW w:w="1984" w:type="dxa"/>
          </w:tcPr>
          <w:p w14:paraId="04BD4317" w14:textId="6A66D9F6" w:rsidR="00B1089B" w:rsidRDefault="00C8625E" w:rsidP="00571309">
            <w:pPr>
              <w:spacing w:line="276" w:lineRule="auto"/>
              <w:jc w:val="center"/>
            </w:pPr>
            <w:r>
              <w:lastRenderedPageBreak/>
              <w:t>Información al apoderado</w:t>
            </w:r>
          </w:p>
        </w:tc>
        <w:tc>
          <w:tcPr>
            <w:tcW w:w="3685" w:type="dxa"/>
          </w:tcPr>
          <w:p w14:paraId="6BC3879E" w14:textId="7B8A01BB" w:rsidR="00B1089B" w:rsidRPr="00793544" w:rsidRDefault="00C8625E" w:rsidP="004276AD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  <w:r w:rsidRPr="00C8625E">
              <w:rPr>
                <w:szCs w:val="20"/>
              </w:rPr>
              <w:t xml:space="preserve">Se mantendrá un registro actualizado de los </w:t>
            </w:r>
            <w:r>
              <w:rPr>
                <w:szCs w:val="20"/>
              </w:rPr>
              <w:t>P</w:t>
            </w:r>
            <w:r w:rsidRPr="00C8625E">
              <w:rPr>
                <w:szCs w:val="20"/>
              </w:rPr>
              <w:t xml:space="preserve">adres y </w:t>
            </w:r>
            <w:r>
              <w:rPr>
                <w:szCs w:val="20"/>
              </w:rPr>
              <w:t>A</w:t>
            </w:r>
            <w:r w:rsidRPr="00C8625E">
              <w:rPr>
                <w:szCs w:val="20"/>
              </w:rPr>
              <w:t xml:space="preserve">poderados del </w:t>
            </w:r>
            <w:r>
              <w:rPr>
                <w:szCs w:val="20"/>
              </w:rPr>
              <w:t>E</w:t>
            </w:r>
            <w:r w:rsidRPr="00C8625E">
              <w:rPr>
                <w:szCs w:val="20"/>
              </w:rPr>
              <w:t>stablecimiento, con la finalidad de establecer rápido contacto con ellos, a través de sus teléfonos.</w:t>
            </w:r>
          </w:p>
        </w:tc>
        <w:tc>
          <w:tcPr>
            <w:tcW w:w="2491" w:type="dxa"/>
          </w:tcPr>
          <w:p w14:paraId="3297EA2F" w14:textId="77777777" w:rsidR="004276AD" w:rsidRDefault="004276AD" w:rsidP="004276AD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Directora</w:t>
            </w:r>
          </w:p>
          <w:p w14:paraId="4532C696" w14:textId="6908A5E2" w:rsidR="004276AD" w:rsidRDefault="00C8625E" w:rsidP="00F50F7B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Inspectoría</w:t>
            </w:r>
          </w:p>
          <w:p w14:paraId="4736B66D" w14:textId="5AE45EA4" w:rsidR="00B1089B" w:rsidRDefault="00C8625E" w:rsidP="004276AD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Otro funcionario designado para esta labor</w:t>
            </w:r>
          </w:p>
        </w:tc>
        <w:tc>
          <w:tcPr>
            <w:tcW w:w="1701" w:type="dxa"/>
          </w:tcPr>
          <w:p w14:paraId="595B5ADB" w14:textId="7C4C3C93" w:rsidR="00B1089B" w:rsidRDefault="00C8625E" w:rsidP="004276AD">
            <w:pPr>
              <w:jc w:val="center"/>
            </w:pPr>
            <w:r>
              <w:t>Inmediatamente ocurrido el accidente</w:t>
            </w:r>
          </w:p>
        </w:tc>
      </w:tr>
      <w:tr w:rsidR="00C8625E" w14:paraId="759B0F6A" w14:textId="20B96EC9" w:rsidTr="00B1089B">
        <w:trPr>
          <w:jc w:val="center"/>
        </w:trPr>
        <w:tc>
          <w:tcPr>
            <w:tcW w:w="1984" w:type="dxa"/>
          </w:tcPr>
          <w:p w14:paraId="564CE482" w14:textId="3AE977D5" w:rsidR="00B1089B" w:rsidRDefault="00C8625E" w:rsidP="00761C68">
            <w:pPr>
              <w:spacing w:line="276" w:lineRule="auto"/>
              <w:jc w:val="center"/>
            </w:pPr>
            <w:r>
              <w:t>Necesidad de traslado de Urgencia</w:t>
            </w:r>
          </w:p>
        </w:tc>
        <w:tc>
          <w:tcPr>
            <w:tcW w:w="3685" w:type="dxa"/>
          </w:tcPr>
          <w:p w14:paraId="7FCEAF53" w14:textId="38D26E4C" w:rsidR="00C8625E" w:rsidRDefault="00C8625E" w:rsidP="00C8625E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  <w:r>
              <w:t>Si un</w:t>
            </w:r>
            <w:r>
              <w:t xml:space="preserve"> </w:t>
            </w:r>
            <w:r>
              <w:t xml:space="preserve">estudiante requiere ser trasladado de urgencia, el colegio deberá </w:t>
            </w:r>
            <w:r>
              <w:t>hacerlo,</w:t>
            </w:r>
            <w:r>
              <w:t xml:space="preserve"> aunque aún no haya sido posible contactar o localizar a los padres. </w:t>
            </w:r>
            <w:r>
              <w:t>Pare esto es</w:t>
            </w:r>
            <w:r>
              <w:t xml:space="preserve"> necesario contar con carta formato autorizada por la </w:t>
            </w:r>
            <w:r>
              <w:t>D</w:t>
            </w:r>
            <w:r>
              <w:t>irectora, que respalde la salida de quien traslade al alumno, así como una lista de funcionarios responsables quienes puedan trasladar al alumno.</w:t>
            </w:r>
          </w:p>
          <w:p w14:paraId="12ED7C8B" w14:textId="77777777" w:rsidR="00C8625E" w:rsidRDefault="00C8625E" w:rsidP="00C8625E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</w:p>
          <w:p w14:paraId="6F9E83D8" w14:textId="2715F5FE" w:rsidR="00B1089B" w:rsidRPr="00C82F74" w:rsidRDefault="00C8625E" w:rsidP="00C8625E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  <w:r>
              <w:t>Se deberá insistir en el contacto telefónico con apoderado titular o apoderado suplente en su defecto.</w:t>
            </w:r>
          </w:p>
        </w:tc>
        <w:tc>
          <w:tcPr>
            <w:tcW w:w="2491" w:type="dxa"/>
          </w:tcPr>
          <w:p w14:paraId="0087E71E" w14:textId="60C6BB4F" w:rsidR="004276AD" w:rsidRDefault="004276AD" w:rsidP="00C8625E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Directora</w:t>
            </w:r>
          </w:p>
          <w:p w14:paraId="1D9F1AC9" w14:textId="55761E30" w:rsidR="00B1089B" w:rsidRDefault="004276AD" w:rsidP="00C8625E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Encargada de Convivencia Escolar</w:t>
            </w:r>
          </w:p>
        </w:tc>
        <w:tc>
          <w:tcPr>
            <w:tcW w:w="1701" w:type="dxa"/>
          </w:tcPr>
          <w:p w14:paraId="04DBC5BA" w14:textId="7F6E2385" w:rsidR="00B1089B" w:rsidRDefault="00C8625E" w:rsidP="00DC57D8">
            <w:pPr>
              <w:jc w:val="center"/>
            </w:pPr>
            <w:r>
              <w:t>Inmediatamente ocurrido el accidente, si es necesario</w:t>
            </w:r>
          </w:p>
        </w:tc>
      </w:tr>
      <w:tr w:rsidR="00C8625E" w14:paraId="0AE719ED" w14:textId="7E3D2697" w:rsidTr="00B1089B">
        <w:trPr>
          <w:jc w:val="center"/>
        </w:trPr>
        <w:tc>
          <w:tcPr>
            <w:tcW w:w="1984" w:type="dxa"/>
          </w:tcPr>
          <w:p w14:paraId="58AB4BF8" w14:textId="576646B4" w:rsidR="00B1089B" w:rsidRDefault="00AC4EC1" w:rsidP="00571309">
            <w:pPr>
              <w:spacing w:line="276" w:lineRule="auto"/>
              <w:jc w:val="center"/>
            </w:pPr>
            <w:r>
              <w:t>Cierre y monitoreo</w:t>
            </w:r>
          </w:p>
        </w:tc>
        <w:tc>
          <w:tcPr>
            <w:tcW w:w="3685" w:type="dxa"/>
          </w:tcPr>
          <w:p w14:paraId="0155B3E7" w14:textId="55E4F4EC" w:rsidR="00B1089B" w:rsidRPr="00B83289" w:rsidRDefault="00AC4EC1" w:rsidP="00C05471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>T</w:t>
            </w:r>
            <w:r w:rsidRPr="00AC4EC1">
              <w:t xml:space="preserve">odo </w:t>
            </w:r>
            <w:r>
              <w:t xml:space="preserve">el </w:t>
            </w:r>
            <w:r w:rsidRPr="00AC4EC1">
              <w:t xml:space="preserve">procedimiento debe ser registrado en la </w:t>
            </w:r>
            <w:r w:rsidR="00544F3D">
              <w:t>D</w:t>
            </w:r>
            <w:r w:rsidRPr="00AC4EC1">
              <w:t xml:space="preserve">eclaración </w:t>
            </w:r>
            <w:r w:rsidR="00544F3D">
              <w:t>I</w:t>
            </w:r>
            <w:r w:rsidRPr="00AC4EC1">
              <w:t xml:space="preserve">ndividual del </w:t>
            </w:r>
            <w:r w:rsidR="00544F3D">
              <w:t>A</w:t>
            </w:r>
            <w:r w:rsidRPr="00AC4EC1">
              <w:t xml:space="preserve">ccidente Escolar y </w:t>
            </w:r>
            <w:r w:rsidR="00544F3D">
              <w:t xml:space="preserve">en la </w:t>
            </w:r>
            <w:r w:rsidRPr="00AC4EC1">
              <w:t>Bitácora del establecimiento.</w:t>
            </w:r>
          </w:p>
        </w:tc>
        <w:tc>
          <w:tcPr>
            <w:tcW w:w="2491" w:type="dxa"/>
          </w:tcPr>
          <w:p w14:paraId="7728BC60" w14:textId="4044849F" w:rsidR="004276AD" w:rsidRDefault="004276AD" w:rsidP="00544F3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Directora</w:t>
            </w:r>
          </w:p>
          <w:p w14:paraId="4FE35FBC" w14:textId="4D1C9D96" w:rsidR="00B1089B" w:rsidRDefault="004276AD" w:rsidP="00544F3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Encargada de Convivencia Escolar</w:t>
            </w:r>
          </w:p>
        </w:tc>
        <w:tc>
          <w:tcPr>
            <w:tcW w:w="1701" w:type="dxa"/>
          </w:tcPr>
          <w:p w14:paraId="0AFE6DA3" w14:textId="657CA164" w:rsidR="00B1089B" w:rsidRDefault="00544F3D" w:rsidP="00544F3D">
            <w:pPr>
              <w:spacing w:line="276" w:lineRule="auto"/>
              <w:jc w:val="center"/>
            </w:pPr>
            <w:r w:rsidRPr="00544F3D">
              <w:t>Monitoreo diario o semanal en el caso de accidentes graves</w:t>
            </w:r>
          </w:p>
        </w:tc>
      </w:tr>
      <w:tr w:rsidR="00C8625E" w14:paraId="315503C9" w14:textId="77777777" w:rsidTr="00B1089B">
        <w:trPr>
          <w:jc w:val="center"/>
        </w:trPr>
        <w:tc>
          <w:tcPr>
            <w:tcW w:w="1984" w:type="dxa"/>
          </w:tcPr>
          <w:p w14:paraId="533A65A6" w14:textId="1ECE710B" w:rsidR="00C05471" w:rsidRDefault="00544F3D" w:rsidP="00571309">
            <w:pPr>
              <w:jc w:val="center"/>
            </w:pPr>
            <w:r>
              <w:t>Manejo y activación del protocolo</w:t>
            </w:r>
          </w:p>
        </w:tc>
        <w:tc>
          <w:tcPr>
            <w:tcW w:w="3685" w:type="dxa"/>
          </w:tcPr>
          <w:p w14:paraId="66C6DDF4" w14:textId="107E7F88" w:rsidR="00544F3D" w:rsidRDefault="00544F3D" w:rsidP="00544F3D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>Registro actualizado del Centro de Salud más cercano y especializado dependiendo de la gravedad del accidente.</w:t>
            </w:r>
          </w:p>
          <w:p w14:paraId="79986FBE" w14:textId="77777777" w:rsidR="00544F3D" w:rsidRDefault="00544F3D" w:rsidP="00544F3D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</w:p>
          <w:p w14:paraId="763DD7D1" w14:textId="6803BA77" w:rsidR="00544F3D" w:rsidRDefault="00544F3D" w:rsidP="00544F3D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>Formulario de declaración del accidente.</w:t>
            </w:r>
          </w:p>
          <w:p w14:paraId="38B27011" w14:textId="77777777" w:rsidR="00544F3D" w:rsidRDefault="00544F3D" w:rsidP="00544F3D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</w:p>
          <w:p w14:paraId="3D8D68A2" w14:textId="30821C9C" w:rsidR="00544F3D" w:rsidRDefault="00544F3D" w:rsidP="00544F3D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>Responsables del traslado inmediato del alumno frente a lesiones graves.</w:t>
            </w:r>
          </w:p>
          <w:p w14:paraId="61725B85" w14:textId="77777777" w:rsidR="00544F3D" w:rsidRDefault="00544F3D" w:rsidP="00544F3D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</w:p>
          <w:p w14:paraId="74F3E47E" w14:textId="5F693064" w:rsidR="00544F3D" w:rsidRDefault="00544F3D" w:rsidP="00544F3D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 xml:space="preserve">Carta de respaldo frente a la </w:t>
            </w:r>
            <w:r>
              <w:lastRenderedPageBreak/>
              <w:t>necesidad de movilizar en forma particular al alumno al centro de salud.</w:t>
            </w:r>
          </w:p>
          <w:p w14:paraId="2BD4467A" w14:textId="77777777" w:rsidR="00544F3D" w:rsidRDefault="00544F3D" w:rsidP="00544F3D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</w:p>
          <w:p w14:paraId="4B91A737" w14:textId="09A07C62" w:rsidR="00544F3D" w:rsidRDefault="00544F3D" w:rsidP="00544F3D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>Nómina de alumnos con seguro de salud privado y contacto del centro de salud al que debe ser derivado.</w:t>
            </w:r>
          </w:p>
          <w:p w14:paraId="4E085EF2" w14:textId="77777777" w:rsidR="00544F3D" w:rsidRDefault="00544F3D" w:rsidP="00544F3D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</w:p>
          <w:p w14:paraId="2DC8C31F" w14:textId="124DCEEF" w:rsidR="00544F3D" w:rsidRDefault="00544F3D" w:rsidP="00544F3D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>Bitácora y registros de seguimiento del accidente.</w:t>
            </w:r>
          </w:p>
          <w:p w14:paraId="09F24372" w14:textId="77777777" w:rsidR="00544F3D" w:rsidRDefault="00544F3D" w:rsidP="00544F3D">
            <w:pPr>
              <w:pStyle w:val="TableParagraph"/>
              <w:tabs>
                <w:tab w:val="left" w:pos="467"/>
              </w:tabs>
              <w:spacing w:line="276" w:lineRule="auto"/>
              <w:ind w:right="96"/>
              <w:jc w:val="both"/>
            </w:pPr>
          </w:p>
          <w:p w14:paraId="025A7783" w14:textId="322F45A1" w:rsidR="00C05471" w:rsidRPr="00F44E10" w:rsidRDefault="00544F3D" w:rsidP="00544F3D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>Registro actualizado de contactos de los apoderados.</w:t>
            </w:r>
          </w:p>
        </w:tc>
        <w:tc>
          <w:tcPr>
            <w:tcW w:w="2491" w:type="dxa"/>
          </w:tcPr>
          <w:p w14:paraId="2306ACC3" w14:textId="77777777" w:rsidR="00FE1CDE" w:rsidRDefault="00FE1CDE" w:rsidP="00FE1CDE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lastRenderedPageBreak/>
              <w:t>Directora</w:t>
            </w:r>
          </w:p>
          <w:p w14:paraId="63A786C6" w14:textId="09056295" w:rsidR="00C05471" w:rsidRDefault="00544F3D" w:rsidP="00544F3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Encargada de Convivencia Escolar</w:t>
            </w:r>
          </w:p>
        </w:tc>
        <w:tc>
          <w:tcPr>
            <w:tcW w:w="1701" w:type="dxa"/>
          </w:tcPr>
          <w:p w14:paraId="2CEA3DE3" w14:textId="231BA805" w:rsidR="00C05471" w:rsidRDefault="00C05471" w:rsidP="00C05471">
            <w:pPr>
              <w:jc w:val="center"/>
            </w:pPr>
          </w:p>
        </w:tc>
      </w:tr>
    </w:tbl>
    <w:p w14:paraId="7F409F60" w14:textId="77777777" w:rsidR="000466CF" w:rsidRDefault="000466CF" w:rsidP="00ED5A31">
      <w:pPr>
        <w:jc w:val="both"/>
      </w:pPr>
    </w:p>
    <w:p w14:paraId="0A49CAA0" w14:textId="40E7EEEB" w:rsidR="009C30A6" w:rsidRPr="00401C44" w:rsidRDefault="009C30A6" w:rsidP="00ED5A31">
      <w:pPr>
        <w:jc w:val="both"/>
        <w:rPr>
          <w:b/>
          <w:bCs/>
          <w:i/>
          <w:iCs/>
        </w:rPr>
      </w:pPr>
      <w:r w:rsidRPr="00401C44">
        <w:rPr>
          <w:b/>
          <w:bCs/>
          <w:i/>
          <w:iCs/>
        </w:rPr>
        <w:t>Coordinación de Ambiente y Convivencia</w:t>
      </w:r>
    </w:p>
    <w:p w14:paraId="0F8B1316" w14:textId="0B98532D" w:rsidR="00F57B5E" w:rsidRPr="00F57B5E" w:rsidRDefault="009C30A6" w:rsidP="00ED5A31">
      <w:pPr>
        <w:jc w:val="both"/>
      </w:pPr>
      <w:r w:rsidRPr="00401C44">
        <w:rPr>
          <w:b/>
          <w:bCs/>
          <w:i/>
          <w:iCs/>
        </w:rPr>
        <w:t xml:space="preserve">Maule, </w:t>
      </w:r>
      <w:r w:rsidR="00401C44">
        <w:rPr>
          <w:b/>
          <w:bCs/>
          <w:i/>
          <w:iCs/>
        </w:rPr>
        <w:t>diciembre</w:t>
      </w:r>
      <w:r w:rsidRPr="00401C44">
        <w:rPr>
          <w:b/>
          <w:bCs/>
          <w:i/>
          <w:iCs/>
        </w:rPr>
        <w:t xml:space="preserve"> 2023</w:t>
      </w:r>
    </w:p>
    <w:sectPr w:rsidR="00F57B5E" w:rsidRPr="00F57B5E" w:rsidSect="0030440B">
      <w:headerReference w:type="default" r:id="rId9"/>
      <w:type w:val="continuous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880B" w14:textId="77777777" w:rsidR="00DA7D82" w:rsidRDefault="00DA7D82" w:rsidP="00483E99">
      <w:pPr>
        <w:spacing w:after="0" w:line="240" w:lineRule="auto"/>
      </w:pPr>
      <w:r>
        <w:separator/>
      </w:r>
    </w:p>
  </w:endnote>
  <w:endnote w:type="continuationSeparator" w:id="0">
    <w:p w14:paraId="168A3C41" w14:textId="77777777" w:rsidR="00DA7D82" w:rsidRDefault="00DA7D82" w:rsidP="0048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3254" w14:textId="77777777" w:rsidR="00DA7D82" w:rsidRDefault="00DA7D82" w:rsidP="00483E99">
      <w:pPr>
        <w:spacing w:after="0" w:line="240" w:lineRule="auto"/>
      </w:pPr>
      <w:r>
        <w:separator/>
      </w:r>
    </w:p>
  </w:footnote>
  <w:footnote w:type="continuationSeparator" w:id="0">
    <w:p w14:paraId="7BD3F08E" w14:textId="77777777" w:rsidR="00DA7D82" w:rsidRDefault="00DA7D82" w:rsidP="0048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2E7B51" w14:paraId="33E03D5E" w14:textId="77777777" w:rsidTr="00D77D54">
      <w:trPr>
        <w:jc w:val="center"/>
      </w:trPr>
      <w:tc>
        <w:tcPr>
          <w:tcW w:w="3018" w:type="dxa"/>
          <w:vAlign w:val="center"/>
        </w:tcPr>
        <w:p w14:paraId="7A15AA5A" w14:textId="3E823371" w:rsidR="002E7B51" w:rsidRPr="003E24E0" w:rsidRDefault="002E7B51" w:rsidP="00D77D54">
          <w:pPr>
            <w:rPr>
              <w:sz w:val="18"/>
              <w:szCs w:val="18"/>
            </w:rPr>
          </w:pPr>
        </w:p>
      </w:tc>
      <w:tc>
        <w:tcPr>
          <w:tcW w:w="3018" w:type="dxa"/>
        </w:tcPr>
        <w:p w14:paraId="2C3543D8" w14:textId="3B778518" w:rsidR="002E7B51" w:rsidRPr="00A259F7" w:rsidRDefault="00B02F4A" w:rsidP="00C9475C">
          <w:pPr>
            <w:jc w:val="center"/>
          </w:pPr>
          <w:r>
            <w:rPr>
              <w:noProof/>
            </w:rPr>
            <w:drawing>
              <wp:inline distT="0" distB="0" distL="0" distR="0" wp14:anchorId="7339C115" wp14:editId="2ED48D87">
                <wp:extent cx="1322070" cy="554416"/>
                <wp:effectExtent l="0" t="0" r="0" b="0"/>
                <wp:docPr id="18777749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774974" name="Imagen 18777749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775" cy="567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dxa"/>
          <w:vAlign w:val="center"/>
        </w:tcPr>
        <w:p w14:paraId="127886C5" w14:textId="71202390" w:rsidR="002E7B51" w:rsidRPr="00D77D54" w:rsidRDefault="002E7B51" w:rsidP="00D77D54">
          <w:pPr>
            <w:jc w:val="center"/>
            <w:rPr>
              <w:sz w:val="18"/>
              <w:szCs w:val="18"/>
            </w:rPr>
          </w:pPr>
          <w:r w:rsidRPr="00D77D54">
            <w:rPr>
              <w:sz w:val="18"/>
              <w:szCs w:val="18"/>
            </w:rPr>
            <w:t>COLEGIO LOS AGUSTINOS</w:t>
          </w:r>
          <w:r w:rsidR="00B02F4A">
            <w:rPr>
              <w:sz w:val="18"/>
              <w:szCs w:val="18"/>
            </w:rPr>
            <w:t xml:space="preserve"> DE MAULE</w:t>
          </w:r>
        </w:p>
        <w:p w14:paraId="34D6EA1D" w14:textId="77777777" w:rsidR="002E7B51" w:rsidRDefault="002E7B51" w:rsidP="00D77D54">
          <w:pPr>
            <w:jc w:val="center"/>
          </w:pPr>
          <w:r w:rsidRPr="00D77D54">
            <w:rPr>
              <w:sz w:val="18"/>
              <w:szCs w:val="18"/>
            </w:rPr>
            <w:t>“</w:t>
          </w:r>
          <w:r w:rsidRPr="00D77D54">
            <w:rPr>
              <w:i/>
              <w:sz w:val="18"/>
              <w:szCs w:val="18"/>
            </w:rPr>
            <w:t>Formando personas a través de la Fe, la Cultura y el Deporte</w:t>
          </w:r>
          <w:r w:rsidRPr="00D77D54">
            <w:rPr>
              <w:sz w:val="18"/>
              <w:szCs w:val="18"/>
            </w:rPr>
            <w:t>”</w:t>
          </w:r>
        </w:p>
      </w:tc>
    </w:tr>
  </w:tbl>
  <w:p w14:paraId="3C9F0907" w14:textId="77777777" w:rsidR="002E7B51" w:rsidRDefault="002E7B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12"/>
    <w:multiLevelType w:val="hybridMultilevel"/>
    <w:tmpl w:val="C512CB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7A2C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791"/>
    <w:multiLevelType w:val="hybridMultilevel"/>
    <w:tmpl w:val="FD1225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E63D9"/>
    <w:multiLevelType w:val="hybridMultilevel"/>
    <w:tmpl w:val="B2D655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08D5"/>
    <w:multiLevelType w:val="hybridMultilevel"/>
    <w:tmpl w:val="1DC8D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013A4"/>
    <w:multiLevelType w:val="multilevel"/>
    <w:tmpl w:val="47D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03CF9"/>
    <w:multiLevelType w:val="hybridMultilevel"/>
    <w:tmpl w:val="A4D037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20935"/>
    <w:multiLevelType w:val="hybridMultilevel"/>
    <w:tmpl w:val="5C2425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33E72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D278F"/>
    <w:multiLevelType w:val="hybridMultilevel"/>
    <w:tmpl w:val="A9105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03976"/>
    <w:multiLevelType w:val="hybridMultilevel"/>
    <w:tmpl w:val="35427F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90C11"/>
    <w:multiLevelType w:val="hybridMultilevel"/>
    <w:tmpl w:val="40FE99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749B0"/>
    <w:multiLevelType w:val="multilevel"/>
    <w:tmpl w:val="5BF4F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4A6ABA"/>
    <w:multiLevelType w:val="hybridMultilevel"/>
    <w:tmpl w:val="52CE28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E3334"/>
    <w:multiLevelType w:val="hybridMultilevel"/>
    <w:tmpl w:val="451A6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D62B8"/>
    <w:multiLevelType w:val="hybridMultilevel"/>
    <w:tmpl w:val="50B6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031EE"/>
    <w:multiLevelType w:val="hybridMultilevel"/>
    <w:tmpl w:val="67EC61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E3167"/>
    <w:multiLevelType w:val="hybridMultilevel"/>
    <w:tmpl w:val="FD6E2A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A353C"/>
    <w:multiLevelType w:val="hybridMultilevel"/>
    <w:tmpl w:val="FB5A5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9059C"/>
    <w:multiLevelType w:val="hybridMultilevel"/>
    <w:tmpl w:val="B5E0E4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07778"/>
    <w:multiLevelType w:val="hybridMultilevel"/>
    <w:tmpl w:val="A6F0C46E"/>
    <w:lvl w:ilvl="0" w:tplc="2140EE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B6F35"/>
    <w:multiLevelType w:val="hybridMultilevel"/>
    <w:tmpl w:val="26A00C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024C9"/>
    <w:multiLevelType w:val="hybridMultilevel"/>
    <w:tmpl w:val="BDE6CDD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195518"/>
    <w:multiLevelType w:val="hybridMultilevel"/>
    <w:tmpl w:val="622E0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E645D"/>
    <w:multiLevelType w:val="hybridMultilevel"/>
    <w:tmpl w:val="246A5E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24950"/>
    <w:multiLevelType w:val="hybridMultilevel"/>
    <w:tmpl w:val="A63A80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F1BC6"/>
    <w:multiLevelType w:val="hybridMultilevel"/>
    <w:tmpl w:val="8196D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73E01"/>
    <w:multiLevelType w:val="hybridMultilevel"/>
    <w:tmpl w:val="FFDA00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4206C0"/>
    <w:multiLevelType w:val="hybridMultilevel"/>
    <w:tmpl w:val="5114E4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0508F0"/>
    <w:multiLevelType w:val="hybridMultilevel"/>
    <w:tmpl w:val="18F023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2077A"/>
    <w:multiLevelType w:val="hybridMultilevel"/>
    <w:tmpl w:val="DB5E3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B715E"/>
    <w:multiLevelType w:val="multilevel"/>
    <w:tmpl w:val="0C7E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8F68D7"/>
    <w:multiLevelType w:val="hybridMultilevel"/>
    <w:tmpl w:val="BD38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53F0C"/>
    <w:multiLevelType w:val="hybridMultilevel"/>
    <w:tmpl w:val="C1DCB5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D92C0A"/>
    <w:multiLevelType w:val="hybridMultilevel"/>
    <w:tmpl w:val="156AD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8D22A9"/>
    <w:multiLevelType w:val="hybridMultilevel"/>
    <w:tmpl w:val="6FDE19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DD0305"/>
    <w:multiLevelType w:val="hybridMultilevel"/>
    <w:tmpl w:val="ED6E5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BF7D05"/>
    <w:multiLevelType w:val="hybridMultilevel"/>
    <w:tmpl w:val="DCCCF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6F6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A4846"/>
    <w:multiLevelType w:val="hybridMultilevel"/>
    <w:tmpl w:val="B5F65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E163E"/>
    <w:multiLevelType w:val="hybridMultilevel"/>
    <w:tmpl w:val="C51E9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1"/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9B24F44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6A5D5C"/>
    <w:multiLevelType w:val="hybridMultilevel"/>
    <w:tmpl w:val="C1D82E76"/>
    <w:lvl w:ilvl="0" w:tplc="6FCC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5C0D01"/>
    <w:multiLevelType w:val="hybridMultilevel"/>
    <w:tmpl w:val="4580CD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4200E9"/>
    <w:multiLevelType w:val="hybridMultilevel"/>
    <w:tmpl w:val="531CE26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68B24D1"/>
    <w:multiLevelType w:val="hybridMultilevel"/>
    <w:tmpl w:val="4F92E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3C3398"/>
    <w:multiLevelType w:val="hybridMultilevel"/>
    <w:tmpl w:val="07A45A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3E0BB4"/>
    <w:multiLevelType w:val="hybridMultilevel"/>
    <w:tmpl w:val="5A3881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2231F8"/>
    <w:multiLevelType w:val="hybridMultilevel"/>
    <w:tmpl w:val="88326D22"/>
    <w:lvl w:ilvl="0" w:tplc="E4DC5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0C4BFF"/>
    <w:multiLevelType w:val="hybridMultilevel"/>
    <w:tmpl w:val="B0C86E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BB2DB0"/>
    <w:multiLevelType w:val="hybridMultilevel"/>
    <w:tmpl w:val="EF2E4B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527EB"/>
    <w:multiLevelType w:val="hybridMultilevel"/>
    <w:tmpl w:val="2BF6D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A55F48"/>
    <w:multiLevelType w:val="hybridMultilevel"/>
    <w:tmpl w:val="B46E85FC"/>
    <w:lvl w:ilvl="0" w:tplc="8E3C3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9CEF88C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963D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12EDD"/>
    <w:multiLevelType w:val="hybridMultilevel"/>
    <w:tmpl w:val="C0D4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2910CD"/>
    <w:multiLevelType w:val="multilevel"/>
    <w:tmpl w:val="6E3C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336737">
    <w:abstractNumId w:val="45"/>
  </w:num>
  <w:num w:numId="2" w16cid:durableId="2138255757">
    <w:abstractNumId w:val="6"/>
  </w:num>
  <w:num w:numId="3" w16cid:durableId="1636913143">
    <w:abstractNumId w:val="41"/>
  </w:num>
  <w:num w:numId="4" w16cid:durableId="986468973">
    <w:abstractNumId w:val="39"/>
  </w:num>
  <w:num w:numId="5" w16cid:durableId="621301157">
    <w:abstractNumId w:val="0"/>
  </w:num>
  <w:num w:numId="6" w16cid:durableId="1135681059">
    <w:abstractNumId w:val="8"/>
  </w:num>
  <w:num w:numId="7" w16cid:durableId="149516561">
    <w:abstractNumId w:val="32"/>
  </w:num>
  <w:num w:numId="8" w16cid:durableId="1018853327">
    <w:abstractNumId w:val="49"/>
  </w:num>
  <w:num w:numId="9" w16cid:durableId="1896043085">
    <w:abstractNumId w:val="44"/>
  </w:num>
  <w:num w:numId="10" w16cid:durableId="627976523">
    <w:abstractNumId w:val="22"/>
  </w:num>
  <w:num w:numId="11" w16cid:durableId="12341663">
    <w:abstractNumId w:val="25"/>
  </w:num>
  <w:num w:numId="12" w16cid:durableId="2067294818">
    <w:abstractNumId w:val="21"/>
  </w:num>
  <w:num w:numId="13" w16cid:durableId="664821013">
    <w:abstractNumId w:val="30"/>
  </w:num>
  <w:num w:numId="14" w16cid:durableId="1314843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471914">
    <w:abstractNumId w:val="4"/>
  </w:num>
  <w:num w:numId="16" w16cid:durableId="2008553161">
    <w:abstractNumId w:val="15"/>
  </w:num>
  <w:num w:numId="17" w16cid:durableId="398407524">
    <w:abstractNumId w:val="34"/>
  </w:num>
  <w:num w:numId="18" w16cid:durableId="219945470">
    <w:abstractNumId w:val="27"/>
  </w:num>
  <w:num w:numId="19" w16cid:durableId="2001150474">
    <w:abstractNumId w:val="3"/>
  </w:num>
  <w:num w:numId="20" w16cid:durableId="148788559">
    <w:abstractNumId w:val="37"/>
  </w:num>
  <w:num w:numId="21" w16cid:durableId="1265764916">
    <w:abstractNumId w:val="17"/>
  </w:num>
  <w:num w:numId="22" w16cid:durableId="2146728513">
    <w:abstractNumId w:val="19"/>
  </w:num>
  <w:num w:numId="23" w16cid:durableId="1186556344">
    <w:abstractNumId w:val="7"/>
  </w:num>
  <w:num w:numId="24" w16cid:durableId="728501912">
    <w:abstractNumId w:val="13"/>
  </w:num>
  <w:num w:numId="25" w16cid:durableId="1824929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4268870">
    <w:abstractNumId w:val="11"/>
  </w:num>
  <w:num w:numId="27" w16cid:durableId="1530139039">
    <w:abstractNumId w:val="47"/>
  </w:num>
  <w:num w:numId="28" w16cid:durableId="94718064">
    <w:abstractNumId w:val="38"/>
  </w:num>
  <w:num w:numId="29" w16cid:durableId="874075294">
    <w:abstractNumId w:val="53"/>
  </w:num>
  <w:num w:numId="30" w16cid:durableId="997928416">
    <w:abstractNumId w:val="1"/>
  </w:num>
  <w:num w:numId="31" w16cid:durableId="1031802652">
    <w:abstractNumId w:val="50"/>
  </w:num>
  <w:num w:numId="32" w16cid:durableId="1603801476">
    <w:abstractNumId w:val="5"/>
  </w:num>
  <w:num w:numId="33" w16cid:durableId="821433539">
    <w:abstractNumId w:val="12"/>
  </w:num>
  <w:num w:numId="34" w16cid:durableId="976953115">
    <w:abstractNumId w:val="55"/>
  </w:num>
  <w:num w:numId="35" w16cid:durableId="2059351418">
    <w:abstractNumId w:val="31"/>
  </w:num>
  <w:num w:numId="36" w16cid:durableId="456334832">
    <w:abstractNumId w:val="14"/>
  </w:num>
  <w:num w:numId="37" w16cid:durableId="1968777891">
    <w:abstractNumId w:val="52"/>
  </w:num>
  <w:num w:numId="38" w16cid:durableId="908923436">
    <w:abstractNumId w:val="42"/>
  </w:num>
  <w:num w:numId="39" w16cid:durableId="1602756568">
    <w:abstractNumId w:val="43"/>
  </w:num>
  <w:num w:numId="40" w16cid:durableId="350299179">
    <w:abstractNumId w:val="26"/>
  </w:num>
  <w:num w:numId="41" w16cid:durableId="1455519983">
    <w:abstractNumId w:val="28"/>
  </w:num>
  <w:num w:numId="42" w16cid:durableId="705446552">
    <w:abstractNumId w:val="2"/>
  </w:num>
  <w:num w:numId="43" w16cid:durableId="1832481828">
    <w:abstractNumId w:val="40"/>
  </w:num>
  <w:num w:numId="44" w16cid:durableId="197011608">
    <w:abstractNumId w:val="54"/>
  </w:num>
  <w:num w:numId="45" w16cid:durableId="860819769">
    <w:abstractNumId w:val="48"/>
  </w:num>
  <w:num w:numId="46" w16cid:durableId="1886137961">
    <w:abstractNumId w:val="16"/>
  </w:num>
  <w:num w:numId="47" w16cid:durableId="1845049665">
    <w:abstractNumId w:val="29"/>
  </w:num>
  <w:num w:numId="48" w16cid:durableId="105543399">
    <w:abstractNumId w:val="35"/>
  </w:num>
  <w:num w:numId="49" w16cid:durableId="2117552741">
    <w:abstractNumId w:val="36"/>
  </w:num>
  <w:num w:numId="50" w16cid:durableId="778918038">
    <w:abstractNumId w:val="24"/>
  </w:num>
  <w:num w:numId="51" w16cid:durableId="1060245988">
    <w:abstractNumId w:val="20"/>
  </w:num>
  <w:num w:numId="52" w16cid:durableId="1704214126">
    <w:abstractNumId w:val="23"/>
  </w:num>
  <w:num w:numId="53" w16cid:durableId="2067756018">
    <w:abstractNumId w:val="33"/>
  </w:num>
  <w:num w:numId="54" w16cid:durableId="2023579551">
    <w:abstractNumId w:val="10"/>
  </w:num>
  <w:num w:numId="55" w16cid:durableId="885410953">
    <w:abstractNumId w:val="46"/>
  </w:num>
  <w:num w:numId="56" w16cid:durableId="1240864076">
    <w:abstractNumId w:val="18"/>
  </w:num>
  <w:num w:numId="57" w16cid:durableId="1104232184">
    <w:abstractNumId w:val="51"/>
  </w:num>
  <w:num w:numId="58" w16cid:durableId="582223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F0"/>
    <w:rsid w:val="0000009D"/>
    <w:rsid w:val="000041E5"/>
    <w:rsid w:val="00005112"/>
    <w:rsid w:val="00011329"/>
    <w:rsid w:val="00016B69"/>
    <w:rsid w:val="00017780"/>
    <w:rsid w:val="00021B0A"/>
    <w:rsid w:val="00025832"/>
    <w:rsid w:val="00025EC0"/>
    <w:rsid w:val="00030FAD"/>
    <w:rsid w:val="000315E1"/>
    <w:rsid w:val="00036842"/>
    <w:rsid w:val="00040F11"/>
    <w:rsid w:val="00042FDD"/>
    <w:rsid w:val="00043822"/>
    <w:rsid w:val="000466CF"/>
    <w:rsid w:val="00046F17"/>
    <w:rsid w:val="00052C60"/>
    <w:rsid w:val="00052FFC"/>
    <w:rsid w:val="00057F78"/>
    <w:rsid w:val="00064F90"/>
    <w:rsid w:val="00066A4A"/>
    <w:rsid w:val="00071F56"/>
    <w:rsid w:val="00072E17"/>
    <w:rsid w:val="00077C70"/>
    <w:rsid w:val="00082B7C"/>
    <w:rsid w:val="00087D91"/>
    <w:rsid w:val="00092224"/>
    <w:rsid w:val="000A74FB"/>
    <w:rsid w:val="000B0044"/>
    <w:rsid w:val="000B4832"/>
    <w:rsid w:val="000C54FB"/>
    <w:rsid w:val="000D016B"/>
    <w:rsid w:val="000E04C1"/>
    <w:rsid w:val="000E336A"/>
    <w:rsid w:val="000E3B33"/>
    <w:rsid w:val="000E5431"/>
    <w:rsid w:val="000F0D65"/>
    <w:rsid w:val="000F75F1"/>
    <w:rsid w:val="00113687"/>
    <w:rsid w:val="00114012"/>
    <w:rsid w:val="00130F1D"/>
    <w:rsid w:val="00130F82"/>
    <w:rsid w:val="00136D9C"/>
    <w:rsid w:val="00145F97"/>
    <w:rsid w:val="00150BA9"/>
    <w:rsid w:val="001515BB"/>
    <w:rsid w:val="00151DE8"/>
    <w:rsid w:val="00152028"/>
    <w:rsid w:val="00155B8E"/>
    <w:rsid w:val="00160371"/>
    <w:rsid w:val="00162485"/>
    <w:rsid w:val="00166C07"/>
    <w:rsid w:val="00170076"/>
    <w:rsid w:val="001723F1"/>
    <w:rsid w:val="00172676"/>
    <w:rsid w:val="001818F3"/>
    <w:rsid w:val="00182408"/>
    <w:rsid w:val="00185517"/>
    <w:rsid w:val="00195E61"/>
    <w:rsid w:val="001B1326"/>
    <w:rsid w:val="001B1C76"/>
    <w:rsid w:val="001B31F9"/>
    <w:rsid w:val="001B7707"/>
    <w:rsid w:val="001C1E5F"/>
    <w:rsid w:val="001C3B75"/>
    <w:rsid w:val="001C3F0D"/>
    <w:rsid w:val="001C4FD9"/>
    <w:rsid w:val="001C68A7"/>
    <w:rsid w:val="001D4C58"/>
    <w:rsid w:val="001D500D"/>
    <w:rsid w:val="001D6961"/>
    <w:rsid w:val="001F13F4"/>
    <w:rsid w:val="001F7A1D"/>
    <w:rsid w:val="001F7C5B"/>
    <w:rsid w:val="00201948"/>
    <w:rsid w:val="0020468D"/>
    <w:rsid w:val="00204CD9"/>
    <w:rsid w:val="002058CF"/>
    <w:rsid w:val="00205B4D"/>
    <w:rsid w:val="00227093"/>
    <w:rsid w:val="00230B90"/>
    <w:rsid w:val="00234570"/>
    <w:rsid w:val="00235144"/>
    <w:rsid w:val="00235C5E"/>
    <w:rsid w:val="002450BD"/>
    <w:rsid w:val="00247CBC"/>
    <w:rsid w:val="00250856"/>
    <w:rsid w:val="00250AF0"/>
    <w:rsid w:val="00251282"/>
    <w:rsid w:val="00251D0E"/>
    <w:rsid w:val="00252466"/>
    <w:rsid w:val="002531F5"/>
    <w:rsid w:val="002708B8"/>
    <w:rsid w:val="00270D71"/>
    <w:rsid w:val="00272204"/>
    <w:rsid w:val="0027436B"/>
    <w:rsid w:val="00275783"/>
    <w:rsid w:val="0027620A"/>
    <w:rsid w:val="00277A69"/>
    <w:rsid w:val="00282AD9"/>
    <w:rsid w:val="002852E8"/>
    <w:rsid w:val="00285706"/>
    <w:rsid w:val="00285D4D"/>
    <w:rsid w:val="00286FB5"/>
    <w:rsid w:val="002913CE"/>
    <w:rsid w:val="002948B7"/>
    <w:rsid w:val="002972DB"/>
    <w:rsid w:val="002A04AF"/>
    <w:rsid w:val="002A2DF7"/>
    <w:rsid w:val="002A3494"/>
    <w:rsid w:val="002C1CB1"/>
    <w:rsid w:val="002C53FF"/>
    <w:rsid w:val="002D184D"/>
    <w:rsid w:val="002D50B2"/>
    <w:rsid w:val="002E39D8"/>
    <w:rsid w:val="002E7B51"/>
    <w:rsid w:val="003001E7"/>
    <w:rsid w:val="003036D0"/>
    <w:rsid w:val="00303F2B"/>
    <w:rsid w:val="00303F61"/>
    <w:rsid w:val="0030440B"/>
    <w:rsid w:val="00311BE9"/>
    <w:rsid w:val="003133E5"/>
    <w:rsid w:val="00314DCE"/>
    <w:rsid w:val="0032059B"/>
    <w:rsid w:val="003221CB"/>
    <w:rsid w:val="0033036C"/>
    <w:rsid w:val="0033060E"/>
    <w:rsid w:val="00331CEE"/>
    <w:rsid w:val="003327D5"/>
    <w:rsid w:val="00334087"/>
    <w:rsid w:val="003379A2"/>
    <w:rsid w:val="00337C29"/>
    <w:rsid w:val="00342F2A"/>
    <w:rsid w:val="00343545"/>
    <w:rsid w:val="003441D4"/>
    <w:rsid w:val="003454C5"/>
    <w:rsid w:val="003536B9"/>
    <w:rsid w:val="00364787"/>
    <w:rsid w:val="00373505"/>
    <w:rsid w:val="003777B3"/>
    <w:rsid w:val="00387BA6"/>
    <w:rsid w:val="00393241"/>
    <w:rsid w:val="003941AA"/>
    <w:rsid w:val="00396659"/>
    <w:rsid w:val="00396D38"/>
    <w:rsid w:val="003A2623"/>
    <w:rsid w:val="003A2A05"/>
    <w:rsid w:val="003A41F7"/>
    <w:rsid w:val="003A4B67"/>
    <w:rsid w:val="003A7CBD"/>
    <w:rsid w:val="003B0DC0"/>
    <w:rsid w:val="003B1A96"/>
    <w:rsid w:val="003B1C4D"/>
    <w:rsid w:val="003B20E2"/>
    <w:rsid w:val="003B21AC"/>
    <w:rsid w:val="003C0A6F"/>
    <w:rsid w:val="003C5974"/>
    <w:rsid w:val="003D7C2B"/>
    <w:rsid w:val="003F5410"/>
    <w:rsid w:val="003F6B02"/>
    <w:rsid w:val="004002CD"/>
    <w:rsid w:val="00401C44"/>
    <w:rsid w:val="00402E61"/>
    <w:rsid w:val="00406192"/>
    <w:rsid w:val="004068A4"/>
    <w:rsid w:val="00412DD8"/>
    <w:rsid w:val="00413E73"/>
    <w:rsid w:val="00417D8F"/>
    <w:rsid w:val="00420076"/>
    <w:rsid w:val="00422625"/>
    <w:rsid w:val="00424A7F"/>
    <w:rsid w:val="004276AD"/>
    <w:rsid w:val="00434F01"/>
    <w:rsid w:val="0044536F"/>
    <w:rsid w:val="004504D3"/>
    <w:rsid w:val="00450A45"/>
    <w:rsid w:val="004518D6"/>
    <w:rsid w:val="00451985"/>
    <w:rsid w:val="00456B78"/>
    <w:rsid w:val="00463B93"/>
    <w:rsid w:val="00464BF7"/>
    <w:rsid w:val="00465C37"/>
    <w:rsid w:val="00471A46"/>
    <w:rsid w:val="004805F8"/>
    <w:rsid w:val="00483E99"/>
    <w:rsid w:val="004857AC"/>
    <w:rsid w:val="00494EAD"/>
    <w:rsid w:val="00496D11"/>
    <w:rsid w:val="004A0C84"/>
    <w:rsid w:val="004A20B3"/>
    <w:rsid w:val="004A4E8A"/>
    <w:rsid w:val="004B3A89"/>
    <w:rsid w:val="004B412A"/>
    <w:rsid w:val="004B4BD0"/>
    <w:rsid w:val="004B5136"/>
    <w:rsid w:val="004B6BE6"/>
    <w:rsid w:val="004C111E"/>
    <w:rsid w:val="004C2A7F"/>
    <w:rsid w:val="004C2F04"/>
    <w:rsid w:val="004C37A5"/>
    <w:rsid w:val="004D0674"/>
    <w:rsid w:val="004D41B8"/>
    <w:rsid w:val="004D6966"/>
    <w:rsid w:val="004D7E90"/>
    <w:rsid w:val="004E24EA"/>
    <w:rsid w:val="004E2C94"/>
    <w:rsid w:val="004E64E5"/>
    <w:rsid w:val="004F0B5A"/>
    <w:rsid w:val="004F0EE3"/>
    <w:rsid w:val="004F1058"/>
    <w:rsid w:val="004F7F07"/>
    <w:rsid w:val="0050733B"/>
    <w:rsid w:val="00510B18"/>
    <w:rsid w:val="0051175D"/>
    <w:rsid w:val="00511F4C"/>
    <w:rsid w:val="00523A0C"/>
    <w:rsid w:val="00525617"/>
    <w:rsid w:val="005318D1"/>
    <w:rsid w:val="00532076"/>
    <w:rsid w:val="0053328C"/>
    <w:rsid w:val="00536D22"/>
    <w:rsid w:val="00544784"/>
    <w:rsid w:val="00544F3D"/>
    <w:rsid w:val="00545B91"/>
    <w:rsid w:val="00551298"/>
    <w:rsid w:val="00571309"/>
    <w:rsid w:val="00573A2A"/>
    <w:rsid w:val="00575EDF"/>
    <w:rsid w:val="005821A1"/>
    <w:rsid w:val="00582240"/>
    <w:rsid w:val="005960F8"/>
    <w:rsid w:val="005A496D"/>
    <w:rsid w:val="005A51C7"/>
    <w:rsid w:val="005A578A"/>
    <w:rsid w:val="005A6D1C"/>
    <w:rsid w:val="005B2352"/>
    <w:rsid w:val="005B2921"/>
    <w:rsid w:val="005B5C05"/>
    <w:rsid w:val="005B7094"/>
    <w:rsid w:val="005C3EBC"/>
    <w:rsid w:val="005C478F"/>
    <w:rsid w:val="005C5C10"/>
    <w:rsid w:val="005D718C"/>
    <w:rsid w:val="005E3A40"/>
    <w:rsid w:val="005E4438"/>
    <w:rsid w:val="005E4C38"/>
    <w:rsid w:val="005E61D2"/>
    <w:rsid w:val="005F7A77"/>
    <w:rsid w:val="006059EC"/>
    <w:rsid w:val="00605B7E"/>
    <w:rsid w:val="00605EEE"/>
    <w:rsid w:val="00607144"/>
    <w:rsid w:val="006074BE"/>
    <w:rsid w:val="00610463"/>
    <w:rsid w:val="00610A89"/>
    <w:rsid w:val="00611179"/>
    <w:rsid w:val="006223FC"/>
    <w:rsid w:val="00623425"/>
    <w:rsid w:val="00623BD7"/>
    <w:rsid w:val="006254E4"/>
    <w:rsid w:val="00626095"/>
    <w:rsid w:val="00640777"/>
    <w:rsid w:val="00640A67"/>
    <w:rsid w:val="00643243"/>
    <w:rsid w:val="00644115"/>
    <w:rsid w:val="00644D33"/>
    <w:rsid w:val="00653730"/>
    <w:rsid w:val="00660303"/>
    <w:rsid w:val="00661C89"/>
    <w:rsid w:val="00663467"/>
    <w:rsid w:val="00663C52"/>
    <w:rsid w:val="00665385"/>
    <w:rsid w:val="00665D49"/>
    <w:rsid w:val="00670775"/>
    <w:rsid w:val="00672915"/>
    <w:rsid w:val="00676663"/>
    <w:rsid w:val="006817F2"/>
    <w:rsid w:val="00683EE4"/>
    <w:rsid w:val="00684755"/>
    <w:rsid w:val="00686F1C"/>
    <w:rsid w:val="00690651"/>
    <w:rsid w:val="00693EB2"/>
    <w:rsid w:val="00694733"/>
    <w:rsid w:val="006968E3"/>
    <w:rsid w:val="00696C91"/>
    <w:rsid w:val="006A3B4C"/>
    <w:rsid w:val="006A3D98"/>
    <w:rsid w:val="006B49F9"/>
    <w:rsid w:val="006C01E5"/>
    <w:rsid w:val="006C3E59"/>
    <w:rsid w:val="006D0257"/>
    <w:rsid w:val="006D4876"/>
    <w:rsid w:val="006E068C"/>
    <w:rsid w:val="006E68CF"/>
    <w:rsid w:val="006F3BE6"/>
    <w:rsid w:val="006F5C46"/>
    <w:rsid w:val="00703F76"/>
    <w:rsid w:val="007055DF"/>
    <w:rsid w:val="00706F90"/>
    <w:rsid w:val="00712A30"/>
    <w:rsid w:val="00717D04"/>
    <w:rsid w:val="007204A6"/>
    <w:rsid w:val="007251D3"/>
    <w:rsid w:val="007274B9"/>
    <w:rsid w:val="00737DCE"/>
    <w:rsid w:val="0074049B"/>
    <w:rsid w:val="00743659"/>
    <w:rsid w:val="00747CDE"/>
    <w:rsid w:val="00750130"/>
    <w:rsid w:val="00751339"/>
    <w:rsid w:val="007528C2"/>
    <w:rsid w:val="007611F4"/>
    <w:rsid w:val="00761C68"/>
    <w:rsid w:val="007669C0"/>
    <w:rsid w:val="0076727B"/>
    <w:rsid w:val="00771189"/>
    <w:rsid w:val="007739AE"/>
    <w:rsid w:val="00773DE1"/>
    <w:rsid w:val="00775C2C"/>
    <w:rsid w:val="007765D7"/>
    <w:rsid w:val="00780508"/>
    <w:rsid w:val="00781BEC"/>
    <w:rsid w:val="0078223C"/>
    <w:rsid w:val="0079178D"/>
    <w:rsid w:val="00792D06"/>
    <w:rsid w:val="00793544"/>
    <w:rsid w:val="0079620B"/>
    <w:rsid w:val="00797D5B"/>
    <w:rsid w:val="007A1D62"/>
    <w:rsid w:val="007B6DF3"/>
    <w:rsid w:val="007C25D5"/>
    <w:rsid w:val="007C2A16"/>
    <w:rsid w:val="007C2F03"/>
    <w:rsid w:val="007D3088"/>
    <w:rsid w:val="007E0AF8"/>
    <w:rsid w:val="007E5306"/>
    <w:rsid w:val="007E72B6"/>
    <w:rsid w:val="007F4AEF"/>
    <w:rsid w:val="007F4CEC"/>
    <w:rsid w:val="008013CC"/>
    <w:rsid w:val="00803AE3"/>
    <w:rsid w:val="008118B6"/>
    <w:rsid w:val="00812CC0"/>
    <w:rsid w:val="00812E3C"/>
    <w:rsid w:val="00817635"/>
    <w:rsid w:val="00821BD1"/>
    <w:rsid w:val="00827926"/>
    <w:rsid w:val="00836093"/>
    <w:rsid w:val="008456F1"/>
    <w:rsid w:val="00854687"/>
    <w:rsid w:val="0085770A"/>
    <w:rsid w:val="00861BE3"/>
    <w:rsid w:val="0086336E"/>
    <w:rsid w:val="0087002E"/>
    <w:rsid w:val="0087210E"/>
    <w:rsid w:val="008727DA"/>
    <w:rsid w:val="00873199"/>
    <w:rsid w:val="00883276"/>
    <w:rsid w:val="008857CA"/>
    <w:rsid w:val="0089303A"/>
    <w:rsid w:val="00896E0C"/>
    <w:rsid w:val="008A1DFC"/>
    <w:rsid w:val="008B1825"/>
    <w:rsid w:val="008B33E2"/>
    <w:rsid w:val="008B38D9"/>
    <w:rsid w:val="008B7687"/>
    <w:rsid w:val="008C2B20"/>
    <w:rsid w:val="008C7B18"/>
    <w:rsid w:val="008D32B8"/>
    <w:rsid w:val="008E429F"/>
    <w:rsid w:val="008E4C3E"/>
    <w:rsid w:val="008E7A00"/>
    <w:rsid w:val="008F0357"/>
    <w:rsid w:val="008F39A1"/>
    <w:rsid w:val="008F3AA1"/>
    <w:rsid w:val="008F6981"/>
    <w:rsid w:val="009051AD"/>
    <w:rsid w:val="00906F93"/>
    <w:rsid w:val="009130C0"/>
    <w:rsid w:val="00914C53"/>
    <w:rsid w:val="00922427"/>
    <w:rsid w:val="009272EC"/>
    <w:rsid w:val="009301F8"/>
    <w:rsid w:val="0093796A"/>
    <w:rsid w:val="00937E83"/>
    <w:rsid w:val="00942AC9"/>
    <w:rsid w:val="009502D4"/>
    <w:rsid w:val="00951E70"/>
    <w:rsid w:val="009633FD"/>
    <w:rsid w:val="00972BB0"/>
    <w:rsid w:val="009730C5"/>
    <w:rsid w:val="00987BA9"/>
    <w:rsid w:val="00995D75"/>
    <w:rsid w:val="00995FDC"/>
    <w:rsid w:val="009A0EC8"/>
    <w:rsid w:val="009A407D"/>
    <w:rsid w:val="009B6F82"/>
    <w:rsid w:val="009C241B"/>
    <w:rsid w:val="009C30A6"/>
    <w:rsid w:val="009C50B6"/>
    <w:rsid w:val="009C6F01"/>
    <w:rsid w:val="009D0D23"/>
    <w:rsid w:val="009D17BE"/>
    <w:rsid w:val="009D2976"/>
    <w:rsid w:val="009E1120"/>
    <w:rsid w:val="009E3AA7"/>
    <w:rsid w:val="009F532F"/>
    <w:rsid w:val="009F7C20"/>
    <w:rsid w:val="00A0037A"/>
    <w:rsid w:val="00A02A36"/>
    <w:rsid w:val="00A02B51"/>
    <w:rsid w:val="00A12940"/>
    <w:rsid w:val="00A12BD1"/>
    <w:rsid w:val="00A14C39"/>
    <w:rsid w:val="00A15B1B"/>
    <w:rsid w:val="00A2432B"/>
    <w:rsid w:val="00A259F7"/>
    <w:rsid w:val="00A26FEB"/>
    <w:rsid w:val="00A33296"/>
    <w:rsid w:val="00A41A49"/>
    <w:rsid w:val="00A41E40"/>
    <w:rsid w:val="00A4334B"/>
    <w:rsid w:val="00A476ED"/>
    <w:rsid w:val="00A47C4C"/>
    <w:rsid w:val="00A51A6C"/>
    <w:rsid w:val="00A5717A"/>
    <w:rsid w:val="00A57ACF"/>
    <w:rsid w:val="00A60513"/>
    <w:rsid w:val="00A627C4"/>
    <w:rsid w:val="00A6442A"/>
    <w:rsid w:val="00A6570F"/>
    <w:rsid w:val="00A65E30"/>
    <w:rsid w:val="00A72465"/>
    <w:rsid w:val="00A73AE3"/>
    <w:rsid w:val="00A84BEA"/>
    <w:rsid w:val="00A913B6"/>
    <w:rsid w:val="00A9484F"/>
    <w:rsid w:val="00A960FE"/>
    <w:rsid w:val="00AA0F7C"/>
    <w:rsid w:val="00AA109D"/>
    <w:rsid w:val="00AA4568"/>
    <w:rsid w:val="00AA681D"/>
    <w:rsid w:val="00AA74AD"/>
    <w:rsid w:val="00AB1706"/>
    <w:rsid w:val="00AB3B37"/>
    <w:rsid w:val="00AB419A"/>
    <w:rsid w:val="00AB4BC2"/>
    <w:rsid w:val="00AC4EC1"/>
    <w:rsid w:val="00AC5F41"/>
    <w:rsid w:val="00AD0527"/>
    <w:rsid w:val="00AD1CF0"/>
    <w:rsid w:val="00AD6A1B"/>
    <w:rsid w:val="00AD7B9B"/>
    <w:rsid w:val="00AE2DD4"/>
    <w:rsid w:val="00AE6902"/>
    <w:rsid w:val="00AE7B2B"/>
    <w:rsid w:val="00AF7E08"/>
    <w:rsid w:val="00B0007F"/>
    <w:rsid w:val="00B01FA8"/>
    <w:rsid w:val="00B02F4A"/>
    <w:rsid w:val="00B1089B"/>
    <w:rsid w:val="00B12AD5"/>
    <w:rsid w:val="00B14DB6"/>
    <w:rsid w:val="00B23394"/>
    <w:rsid w:val="00B23F81"/>
    <w:rsid w:val="00B27212"/>
    <w:rsid w:val="00B303DC"/>
    <w:rsid w:val="00B4352A"/>
    <w:rsid w:val="00B45975"/>
    <w:rsid w:val="00B46E2B"/>
    <w:rsid w:val="00B47E00"/>
    <w:rsid w:val="00B529FA"/>
    <w:rsid w:val="00B52F73"/>
    <w:rsid w:val="00B55317"/>
    <w:rsid w:val="00B60DD2"/>
    <w:rsid w:val="00B61917"/>
    <w:rsid w:val="00B6223C"/>
    <w:rsid w:val="00B62E07"/>
    <w:rsid w:val="00B633A2"/>
    <w:rsid w:val="00B644C4"/>
    <w:rsid w:val="00B6488E"/>
    <w:rsid w:val="00B64AC7"/>
    <w:rsid w:val="00B703A8"/>
    <w:rsid w:val="00B7091D"/>
    <w:rsid w:val="00B72BD2"/>
    <w:rsid w:val="00B7335B"/>
    <w:rsid w:val="00B7532A"/>
    <w:rsid w:val="00B83289"/>
    <w:rsid w:val="00B8340F"/>
    <w:rsid w:val="00BA2A5A"/>
    <w:rsid w:val="00BA3D5E"/>
    <w:rsid w:val="00BA674F"/>
    <w:rsid w:val="00BB1DCE"/>
    <w:rsid w:val="00BB3381"/>
    <w:rsid w:val="00BB34D4"/>
    <w:rsid w:val="00BB5B33"/>
    <w:rsid w:val="00BC29B5"/>
    <w:rsid w:val="00BC5E47"/>
    <w:rsid w:val="00BC5E9F"/>
    <w:rsid w:val="00BD0BFD"/>
    <w:rsid w:val="00BD1983"/>
    <w:rsid w:val="00BE719A"/>
    <w:rsid w:val="00BF138E"/>
    <w:rsid w:val="00BF4084"/>
    <w:rsid w:val="00BF48D9"/>
    <w:rsid w:val="00C03768"/>
    <w:rsid w:val="00C03E88"/>
    <w:rsid w:val="00C05471"/>
    <w:rsid w:val="00C15B3A"/>
    <w:rsid w:val="00C20F90"/>
    <w:rsid w:val="00C227C2"/>
    <w:rsid w:val="00C24E46"/>
    <w:rsid w:val="00C27BAD"/>
    <w:rsid w:val="00C360DA"/>
    <w:rsid w:val="00C37EA2"/>
    <w:rsid w:val="00C439A9"/>
    <w:rsid w:val="00C46BDA"/>
    <w:rsid w:val="00C47B25"/>
    <w:rsid w:val="00C53010"/>
    <w:rsid w:val="00C612A9"/>
    <w:rsid w:val="00C64CB1"/>
    <w:rsid w:val="00C66590"/>
    <w:rsid w:val="00C67350"/>
    <w:rsid w:val="00C67E82"/>
    <w:rsid w:val="00C82551"/>
    <w:rsid w:val="00C82F74"/>
    <w:rsid w:val="00C8580E"/>
    <w:rsid w:val="00C8625E"/>
    <w:rsid w:val="00C863F2"/>
    <w:rsid w:val="00C904E8"/>
    <w:rsid w:val="00C9475C"/>
    <w:rsid w:val="00CA166B"/>
    <w:rsid w:val="00CA54B6"/>
    <w:rsid w:val="00CA646A"/>
    <w:rsid w:val="00CB43AB"/>
    <w:rsid w:val="00CB6070"/>
    <w:rsid w:val="00CB6397"/>
    <w:rsid w:val="00CB65C9"/>
    <w:rsid w:val="00CC200B"/>
    <w:rsid w:val="00CC2D79"/>
    <w:rsid w:val="00CC7026"/>
    <w:rsid w:val="00CC799C"/>
    <w:rsid w:val="00CD0596"/>
    <w:rsid w:val="00CD11E8"/>
    <w:rsid w:val="00CD5109"/>
    <w:rsid w:val="00CD7118"/>
    <w:rsid w:val="00CE2AD2"/>
    <w:rsid w:val="00CE4FB6"/>
    <w:rsid w:val="00CF042B"/>
    <w:rsid w:val="00CF1770"/>
    <w:rsid w:val="00CF7F12"/>
    <w:rsid w:val="00D0507D"/>
    <w:rsid w:val="00D146C3"/>
    <w:rsid w:val="00D225D3"/>
    <w:rsid w:val="00D23227"/>
    <w:rsid w:val="00D238AF"/>
    <w:rsid w:val="00D2662F"/>
    <w:rsid w:val="00D404A5"/>
    <w:rsid w:val="00D50AF1"/>
    <w:rsid w:val="00D50BAD"/>
    <w:rsid w:val="00D52924"/>
    <w:rsid w:val="00D53F01"/>
    <w:rsid w:val="00D76571"/>
    <w:rsid w:val="00D77BA4"/>
    <w:rsid w:val="00D77D54"/>
    <w:rsid w:val="00D81102"/>
    <w:rsid w:val="00D8111F"/>
    <w:rsid w:val="00D824E2"/>
    <w:rsid w:val="00D9216B"/>
    <w:rsid w:val="00D955E6"/>
    <w:rsid w:val="00DA68F9"/>
    <w:rsid w:val="00DA7D82"/>
    <w:rsid w:val="00DA7F30"/>
    <w:rsid w:val="00DB09F5"/>
    <w:rsid w:val="00DC22B0"/>
    <w:rsid w:val="00DC57D8"/>
    <w:rsid w:val="00DC5A5C"/>
    <w:rsid w:val="00DD0969"/>
    <w:rsid w:val="00DD3532"/>
    <w:rsid w:val="00DD35E8"/>
    <w:rsid w:val="00DD4990"/>
    <w:rsid w:val="00DE0885"/>
    <w:rsid w:val="00DE30AD"/>
    <w:rsid w:val="00DE32A6"/>
    <w:rsid w:val="00DE45BB"/>
    <w:rsid w:val="00DE74F5"/>
    <w:rsid w:val="00DE774D"/>
    <w:rsid w:val="00DF0E64"/>
    <w:rsid w:val="00DF2A0E"/>
    <w:rsid w:val="00DF314C"/>
    <w:rsid w:val="00DF5984"/>
    <w:rsid w:val="00DF744A"/>
    <w:rsid w:val="00E0121A"/>
    <w:rsid w:val="00E02637"/>
    <w:rsid w:val="00E06F7F"/>
    <w:rsid w:val="00E07B65"/>
    <w:rsid w:val="00E10BDF"/>
    <w:rsid w:val="00E16283"/>
    <w:rsid w:val="00E167C5"/>
    <w:rsid w:val="00E2339C"/>
    <w:rsid w:val="00E27D22"/>
    <w:rsid w:val="00E30F2F"/>
    <w:rsid w:val="00E32CAE"/>
    <w:rsid w:val="00E373BC"/>
    <w:rsid w:val="00E548E9"/>
    <w:rsid w:val="00E618CB"/>
    <w:rsid w:val="00E625C5"/>
    <w:rsid w:val="00E65349"/>
    <w:rsid w:val="00E6540F"/>
    <w:rsid w:val="00E76C05"/>
    <w:rsid w:val="00E8407D"/>
    <w:rsid w:val="00E844DD"/>
    <w:rsid w:val="00EA46B9"/>
    <w:rsid w:val="00EA57F6"/>
    <w:rsid w:val="00EB1B70"/>
    <w:rsid w:val="00ED282F"/>
    <w:rsid w:val="00ED54F2"/>
    <w:rsid w:val="00ED5A31"/>
    <w:rsid w:val="00ED6D32"/>
    <w:rsid w:val="00ED6E49"/>
    <w:rsid w:val="00EE0CF9"/>
    <w:rsid w:val="00EE597B"/>
    <w:rsid w:val="00EE79AD"/>
    <w:rsid w:val="00EE7D6E"/>
    <w:rsid w:val="00EF472A"/>
    <w:rsid w:val="00EF6FBC"/>
    <w:rsid w:val="00F03CD0"/>
    <w:rsid w:val="00F10E03"/>
    <w:rsid w:val="00F110FC"/>
    <w:rsid w:val="00F16185"/>
    <w:rsid w:val="00F16BCE"/>
    <w:rsid w:val="00F22525"/>
    <w:rsid w:val="00F26261"/>
    <w:rsid w:val="00F26721"/>
    <w:rsid w:val="00F3049B"/>
    <w:rsid w:val="00F319D5"/>
    <w:rsid w:val="00F35B23"/>
    <w:rsid w:val="00F37327"/>
    <w:rsid w:val="00F4188A"/>
    <w:rsid w:val="00F4227F"/>
    <w:rsid w:val="00F4393D"/>
    <w:rsid w:val="00F44E10"/>
    <w:rsid w:val="00F45EE2"/>
    <w:rsid w:val="00F4711A"/>
    <w:rsid w:val="00F51E04"/>
    <w:rsid w:val="00F57150"/>
    <w:rsid w:val="00F57B5E"/>
    <w:rsid w:val="00F6080A"/>
    <w:rsid w:val="00F622A3"/>
    <w:rsid w:val="00F64463"/>
    <w:rsid w:val="00F656E4"/>
    <w:rsid w:val="00F73E38"/>
    <w:rsid w:val="00F7579D"/>
    <w:rsid w:val="00F8291F"/>
    <w:rsid w:val="00F82BAA"/>
    <w:rsid w:val="00F8325C"/>
    <w:rsid w:val="00F84C4E"/>
    <w:rsid w:val="00F87950"/>
    <w:rsid w:val="00F927E8"/>
    <w:rsid w:val="00FA0F20"/>
    <w:rsid w:val="00FA1419"/>
    <w:rsid w:val="00FA14D5"/>
    <w:rsid w:val="00FA1FCB"/>
    <w:rsid w:val="00FA4FB9"/>
    <w:rsid w:val="00FA7290"/>
    <w:rsid w:val="00FC153B"/>
    <w:rsid w:val="00FC365E"/>
    <w:rsid w:val="00FC3CA3"/>
    <w:rsid w:val="00FC4B0A"/>
    <w:rsid w:val="00FC77CF"/>
    <w:rsid w:val="00FD43E9"/>
    <w:rsid w:val="00FD6689"/>
    <w:rsid w:val="00FE1AB5"/>
    <w:rsid w:val="00FE1CDE"/>
    <w:rsid w:val="00FE3763"/>
    <w:rsid w:val="00FF46A8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2822"/>
  <w15:docId w15:val="{341346BC-CFFC-4EF5-B0E0-0F06898A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AF0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D146C3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0A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AF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AF0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E9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E99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29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D6689"/>
    <w:rPr>
      <w:b/>
      <w:bCs/>
    </w:rPr>
  </w:style>
  <w:style w:type="paragraph" w:styleId="Sinespaciado">
    <w:name w:val="No Spacing"/>
    <w:uiPriority w:val="1"/>
    <w:qFormat/>
    <w:rsid w:val="00D9216B"/>
    <w:pPr>
      <w:spacing w:after="0" w:line="240" w:lineRule="auto"/>
    </w:pPr>
    <w:rPr>
      <w:lang w:val="es-ES"/>
    </w:rPr>
  </w:style>
  <w:style w:type="paragraph" w:customStyle="1" w:styleId="TableParagraph">
    <w:name w:val="Table Paragraph"/>
    <w:basedOn w:val="Normal"/>
    <w:uiPriority w:val="1"/>
    <w:qFormat/>
    <w:rsid w:val="00DF2A0E"/>
    <w:pPr>
      <w:widowControl w:val="0"/>
      <w:autoSpaceDE w:val="0"/>
      <w:autoSpaceDN w:val="0"/>
      <w:spacing w:after="0" w:line="240" w:lineRule="auto"/>
      <w:ind w:left="466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D146C3"/>
    <w:rPr>
      <w:rFonts w:ascii="Calibri" w:eastAsia="Calibri" w:hAnsi="Calibri" w:cs="Calibri"/>
      <w:b/>
      <w:bCs/>
      <w:sz w:val="24"/>
      <w:szCs w:val="24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146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6C3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venciaescolar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cuelasegura.mined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</dc:creator>
  <cp:lastModifiedBy>Alejandro Lara</cp:lastModifiedBy>
  <cp:revision>2</cp:revision>
  <cp:lastPrinted>2021-04-13T20:50:00Z</cp:lastPrinted>
  <dcterms:created xsi:type="dcterms:W3CDTF">2024-01-02T14:38:00Z</dcterms:created>
  <dcterms:modified xsi:type="dcterms:W3CDTF">2024-01-02T14:38:00Z</dcterms:modified>
</cp:coreProperties>
</file>