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C2DC" w14:textId="77777777" w:rsidR="00FD6689" w:rsidRDefault="00FD6689" w:rsidP="00F57B5E">
      <w:pPr>
        <w:jc w:val="center"/>
      </w:pPr>
    </w:p>
    <w:p w14:paraId="5B4D8E11" w14:textId="77777777" w:rsidR="00F57B5E" w:rsidRDefault="00F57B5E" w:rsidP="00F57B5E">
      <w:pPr>
        <w:jc w:val="center"/>
      </w:pPr>
    </w:p>
    <w:p w14:paraId="1FEAEFF1" w14:textId="72EF4227" w:rsidR="00F57B5E" w:rsidRPr="00F57B5E" w:rsidRDefault="00F57B5E" w:rsidP="00F57B5E">
      <w:pPr>
        <w:jc w:val="center"/>
        <w:rPr>
          <w:b/>
          <w:bCs/>
          <w:sz w:val="72"/>
          <w:szCs w:val="72"/>
        </w:rPr>
      </w:pPr>
      <w:r w:rsidRPr="00F57B5E">
        <w:rPr>
          <w:b/>
          <w:bCs/>
          <w:sz w:val="72"/>
          <w:szCs w:val="72"/>
        </w:rPr>
        <w:t>PROTOCOLO</w:t>
      </w:r>
    </w:p>
    <w:p w14:paraId="7B77B9FF" w14:textId="77777777" w:rsidR="00F57B5E" w:rsidRPr="00F57B5E" w:rsidRDefault="00F57B5E" w:rsidP="00F57B5E">
      <w:pPr>
        <w:jc w:val="center"/>
        <w:rPr>
          <w:b/>
          <w:bCs/>
          <w:sz w:val="72"/>
          <w:szCs w:val="72"/>
        </w:rPr>
      </w:pPr>
    </w:p>
    <w:p w14:paraId="38489B50" w14:textId="5CE6CB49" w:rsidR="007C45F9" w:rsidRDefault="008650C3" w:rsidP="00F57B5E">
      <w:pPr>
        <w:jc w:val="center"/>
        <w:rPr>
          <w:b/>
          <w:bCs/>
          <w:sz w:val="72"/>
          <w:szCs w:val="72"/>
        </w:rPr>
      </w:pPr>
      <w:r>
        <w:rPr>
          <w:b/>
          <w:bCs/>
          <w:sz w:val="72"/>
          <w:szCs w:val="72"/>
        </w:rPr>
        <w:t>SITUACIONES DE DESREGULACIÓN EMOCIONAL Y CONDUCTUAL DE LOS ESTUDIANTES</w:t>
      </w:r>
    </w:p>
    <w:p w14:paraId="35F9384D" w14:textId="77777777" w:rsidR="00F57B5E" w:rsidRDefault="00F57B5E" w:rsidP="00F57B5E">
      <w:pPr>
        <w:jc w:val="center"/>
        <w:rPr>
          <w:b/>
          <w:bCs/>
          <w:sz w:val="72"/>
          <w:szCs w:val="72"/>
        </w:rPr>
      </w:pPr>
    </w:p>
    <w:p w14:paraId="629AC53A" w14:textId="77777777" w:rsidR="00EF7878" w:rsidRDefault="00EF7878" w:rsidP="00F57B5E">
      <w:pPr>
        <w:jc w:val="center"/>
        <w:rPr>
          <w:b/>
          <w:bCs/>
          <w:sz w:val="72"/>
          <w:szCs w:val="72"/>
        </w:rPr>
      </w:pPr>
    </w:p>
    <w:p w14:paraId="76E35261" w14:textId="77777777" w:rsidR="00795779" w:rsidRDefault="00795779" w:rsidP="00F57B5E">
      <w:pPr>
        <w:jc w:val="center"/>
        <w:rPr>
          <w:b/>
          <w:bCs/>
          <w:sz w:val="72"/>
          <w:szCs w:val="72"/>
        </w:rPr>
      </w:pPr>
    </w:p>
    <w:p w14:paraId="14216C3B" w14:textId="1EC2A352" w:rsidR="00F57B5E" w:rsidRDefault="00F57B5E" w:rsidP="00F57B5E">
      <w:pPr>
        <w:jc w:val="center"/>
        <w:rPr>
          <w:b/>
          <w:bCs/>
          <w:sz w:val="48"/>
          <w:szCs w:val="48"/>
        </w:rPr>
      </w:pPr>
      <w:r>
        <w:rPr>
          <w:b/>
          <w:bCs/>
          <w:sz w:val="48"/>
          <w:szCs w:val="48"/>
        </w:rPr>
        <w:t>COLEGIO LOS AGUSTINOS DE MAULE</w:t>
      </w:r>
    </w:p>
    <w:p w14:paraId="21FE228E" w14:textId="60CCAD0A" w:rsidR="00F57B5E" w:rsidRDefault="00F57B5E" w:rsidP="00F57B5E">
      <w:pPr>
        <w:jc w:val="center"/>
        <w:rPr>
          <w:b/>
          <w:bCs/>
          <w:sz w:val="48"/>
          <w:szCs w:val="48"/>
        </w:rPr>
      </w:pPr>
      <w:r>
        <w:rPr>
          <w:b/>
          <w:bCs/>
          <w:sz w:val="48"/>
          <w:szCs w:val="48"/>
        </w:rPr>
        <w:t>2024</w:t>
      </w:r>
    </w:p>
    <w:p w14:paraId="47256A10" w14:textId="3C0457C0" w:rsidR="00F57B5E" w:rsidRDefault="00F57B5E" w:rsidP="00F57B5E">
      <w:pPr>
        <w:jc w:val="center"/>
        <w:rPr>
          <w:b/>
          <w:bCs/>
          <w:sz w:val="28"/>
          <w:szCs w:val="28"/>
        </w:rPr>
      </w:pPr>
      <w:r>
        <w:rPr>
          <w:b/>
          <w:bCs/>
          <w:sz w:val="28"/>
          <w:szCs w:val="28"/>
        </w:rPr>
        <w:lastRenderedPageBreak/>
        <w:t>PROTOCOLO</w:t>
      </w:r>
    </w:p>
    <w:p w14:paraId="01D08058" w14:textId="5A4B2251" w:rsidR="00F57B5E" w:rsidRDefault="008650C3" w:rsidP="00F57B5E">
      <w:pPr>
        <w:jc w:val="center"/>
        <w:rPr>
          <w:b/>
          <w:bCs/>
          <w:sz w:val="28"/>
          <w:szCs w:val="28"/>
        </w:rPr>
      </w:pPr>
      <w:r>
        <w:rPr>
          <w:b/>
          <w:bCs/>
          <w:sz w:val="28"/>
          <w:szCs w:val="28"/>
        </w:rPr>
        <w:t>SITUACIONES DE DESREGULACIÓN EMOCIONAL Y CONDUCTUAL DE LOS ESTUDIANTES</w:t>
      </w:r>
    </w:p>
    <w:p w14:paraId="59FC7928" w14:textId="77777777" w:rsidR="00F57B5E" w:rsidRDefault="00F57B5E" w:rsidP="00F57B5E">
      <w:pPr>
        <w:jc w:val="both"/>
      </w:pPr>
    </w:p>
    <w:p w14:paraId="7F8BC637" w14:textId="728636EA" w:rsidR="009C30A6" w:rsidRPr="009C30A6" w:rsidRDefault="00B87A04" w:rsidP="00ED5A31">
      <w:pPr>
        <w:jc w:val="both"/>
        <w:rPr>
          <w:b/>
          <w:bCs/>
          <w:u w:val="single"/>
        </w:rPr>
      </w:pPr>
      <w:r>
        <w:rPr>
          <w:b/>
          <w:bCs/>
          <w:u w:val="single"/>
        </w:rPr>
        <w:t>DEFINICIÓN DE DESREGULACIÓN EMOCIONAL Y CONDUCTUAL</w:t>
      </w:r>
      <w:r w:rsidR="00B703A8">
        <w:rPr>
          <w:b/>
          <w:bCs/>
          <w:u w:val="single"/>
        </w:rPr>
        <w:t>:</w:t>
      </w:r>
    </w:p>
    <w:p w14:paraId="4AC9F00E" w14:textId="7FAA9011" w:rsidR="00B87A04" w:rsidRPr="002140C2" w:rsidRDefault="00B87A04" w:rsidP="00B87A04">
      <w:pPr>
        <w:ind w:firstLine="708"/>
        <w:jc w:val="both"/>
      </w:pPr>
      <w:r w:rsidRPr="002140C2">
        <w:t>Se entiende por Desregulación Emocional y Conductual (DEC), la reacción motora y emocional a uno o varios estímulos o situaciones desencadenantes, en donde el niño, niña</w:t>
      </w:r>
      <w:r>
        <w:t xml:space="preserve"> o</w:t>
      </w:r>
      <w:r w:rsidRPr="002140C2">
        <w:t xml:space="preserve"> adolescente (NNA), por la intensidad de la misma, no comprende su estado emocional ni logra expresar sus emociones o sensaciones de una manera adaptativa, presentando dificultades más allá de lo esperado para su edad o etapa de desarrollo evolutivo, para autorregularse y volver a un estado de calma y/o, que no desaparecen después de uno o más intentos de intervención docente, utilizados con éxito en otros casos, percibiéndose externamente por más de un observador como una situación de “descontrol”.</w:t>
      </w:r>
    </w:p>
    <w:p w14:paraId="400B14C4" w14:textId="77777777" w:rsidR="00B87A04" w:rsidRPr="002140C2" w:rsidRDefault="00B87A04" w:rsidP="00B87A04">
      <w:pPr>
        <w:ind w:firstLine="708"/>
        <w:jc w:val="both"/>
      </w:pPr>
      <w:r w:rsidRPr="002140C2">
        <w:t xml:space="preserve">La desregulación emocional puede aparecer en distintos grados y no se considera un diagnóstico en sí, sino una característica que puede subyacer a distintas condiciones en la persona. </w:t>
      </w:r>
    </w:p>
    <w:p w14:paraId="04286837" w14:textId="59A32F47" w:rsidR="00B87A04" w:rsidRPr="002140C2" w:rsidRDefault="00B87A04" w:rsidP="00B87A04">
      <w:pPr>
        <w:ind w:firstLine="708"/>
        <w:jc w:val="both"/>
      </w:pPr>
      <w:r w:rsidRPr="002140C2">
        <w:t xml:space="preserve">En el proceso de regulación emocional están presentes tanto respuestas fisiológicas y comportamentales como ambientales, que implican equilibrio, integración y madurez emocional, de acuerdo con los objetivos de la persona y con el contexto. Esto es relevante, y nos indica que, en el afrontamiento y prevención de la desregulación emocional y conductual, se debe considerar que sus factores desencadenantes no solo responden a las características o rasgos asociados a una condición particular del estudiante, como podrían ser </w:t>
      </w:r>
      <w:r>
        <w:t>el</w:t>
      </w:r>
      <w:r w:rsidRPr="002140C2">
        <w:t xml:space="preserve"> </w:t>
      </w:r>
      <w:r>
        <w:t>Trastorno</w:t>
      </w:r>
      <w:r w:rsidRPr="002140C2">
        <w:t xml:space="preserve"> Espectro Autista</w:t>
      </w:r>
      <w:r>
        <w:t xml:space="preserve"> (TEA)</w:t>
      </w:r>
      <w:r w:rsidRPr="002140C2">
        <w:t>, el Trastorno de Déficit Atencional con Hiperactividad (TDAH), el Trastorno de Ansiedad, la Depresión u otros, originados por diferentes causas</w:t>
      </w:r>
      <w:r>
        <w:t>. L</w:t>
      </w:r>
      <w:r w:rsidRPr="002140C2">
        <w:t>os factores estresantes del entorno físico y social también pueden ser desencadenantes de una DEC en niños, niñas y jóvenes con mayor vulnerabilidad emocional,</w:t>
      </w:r>
      <w:r>
        <w:t xml:space="preserve"> </w:t>
      </w:r>
      <w:r w:rsidRPr="002140C2">
        <w:t>incluyendo el comportamiento de los adultos.</w:t>
      </w:r>
    </w:p>
    <w:p w14:paraId="7273090B" w14:textId="77777777" w:rsidR="00BE31C0" w:rsidRDefault="00BE31C0" w:rsidP="001C3F0D">
      <w:pPr>
        <w:jc w:val="both"/>
        <w:rPr>
          <w:b/>
          <w:bCs/>
          <w:u w:val="single"/>
        </w:rPr>
      </w:pPr>
    </w:p>
    <w:p w14:paraId="5D4EA90A" w14:textId="71A88725" w:rsidR="00B132E6" w:rsidRDefault="003F5E3B" w:rsidP="00B132E6">
      <w:pPr>
        <w:jc w:val="both"/>
      </w:pPr>
      <w:r>
        <w:rPr>
          <w:b/>
          <w:bCs/>
          <w:u w:val="single"/>
        </w:rPr>
        <w:t>ACCIONES DE PREVENCIÓN</w:t>
      </w:r>
    </w:p>
    <w:p w14:paraId="5760C8E4" w14:textId="0FD073BB" w:rsidR="003F5E3B" w:rsidRDefault="003F5E3B" w:rsidP="003F5E3B">
      <w:pPr>
        <w:pStyle w:val="Prrafodelista"/>
        <w:numPr>
          <w:ilvl w:val="0"/>
          <w:numId w:val="86"/>
        </w:numPr>
        <w:jc w:val="both"/>
      </w:pPr>
      <w:r w:rsidRPr="002140C2">
        <w:t>Conocer a los estudiantes, de modo de identificar qui</w:t>
      </w:r>
      <w:r>
        <w:t>é</w:t>
      </w:r>
      <w:r w:rsidRPr="002140C2">
        <w:t>nes</w:t>
      </w:r>
      <w:r>
        <w:t>,</w:t>
      </w:r>
      <w:r w:rsidRPr="002140C2">
        <w:t xml:space="preserve"> por sus características y/o circunstancias personales y del contexto, pueden ser más vulnerables a presentar episodios de </w:t>
      </w:r>
      <w:r>
        <w:t>desregulación emocional y conductual.</w:t>
      </w:r>
    </w:p>
    <w:p w14:paraId="3707A8EC" w14:textId="3EE20B28" w:rsidR="003F5E3B" w:rsidRDefault="003F5E3B" w:rsidP="00641A49">
      <w:pPr>
        <w:pStyle w:val="Prrafodelista"/>
        <w:numPr>
          <w:ilvl w:val="1"/>
          <w:numId w:val="86"/>
        </w:numPr>
        <w:jc w:val="both"/>
      </w:pPr>
      <w:r>
        <w:t>E</w:t>
      </w:r>
      <w:r w:rsidRPr="002140C2">
        <w:t>studiantes con condición del espectro autista.</w:t>
      </w:r>
    </w:p>
    <w:p w14:paraId="3BE83443" w14:textId="011F1B91" w:rsidR="003F5E3B" w:rsidRDefault="003F5E3B" w:rsidP="007B74CF">
      <w:pPr>
        <w:pStyle w:val="Prrafodelista"/>
        <w:numPr>
          <w:ilvl w:val="1"/>
          <w:numId w:val="86"/>
        </w:numPr>
        <w:jc w:val="both"/>
      </w:pPr>
      <w:r>
        <w:t>E</w:t>
      </w:r>
      <w:r w:rsidRPr="002140C2">
        <w:t>studiantes con abstinencia al alcohol, luego de un consumo intenso y prolongado, podrían presentar inicialmente ansiedad, sudoración, sensación de sueño.</w:t>
      </w:r>
    </w:p>
    <w:p w14:paraId="5629AF9A" w14:textId="076FD155" w:rsidR="003F5E3B" w:rsidRDefault="003F5E3B" w:rsidP="00CC408D">
      <w:pPr>
        <w:pStyle w:val="Prrafodelista"/>
        <w:numPr>
          <w:ilvl w:val="1"/>
          <w:numId w:val="86"/>
        </w:numPr>
        <w:jc w:val="both"/>
      </w:pPr>
      <w:r>
        <w:t>E</w:t>
      </w:r>
      <w:r w:rsidRPr="002140C2">
        <w:t>studiantes que presentan trastornos destructivos del control de impulsos y la conducta.</w:t>
      </w:r>
    </w:p>
    <w:p w14:paraId="4F101666" w14:textId="55A9A923" w:rsidR="003F5E3B" w:rsidRDefault="003F5E3B" w:rsidP="003F5E3B">
      <w:pPr>
        <w:pStyle w:val="Prrafodelista"/>
        <w:numPr>
          <w:ilvl w:val="1"/>
          <w:numId w:val="86"/>
        </w:numPr>
        <w:jc w:val="both"/>
      </w:pPr>
      <w:r>
        <w:t>E</w:t>
      </w:r>
      <w:r w:rsidRPr="002140C2">
        <w:t>studiantes con trastorno de déficit atencional con hiperactividad/impulsividad.</w:t>
      </w:r>
    </w:p>
    <w:p w14:paraId="3AC6D327" w14:textId="77777777" w:rsidR="003F5E3B" w:rsidRDefault="003F5E3B" w:rsidP="003F5E3B">
      <w:pPr>
        <w:jc w:val="both"/>
      </w:pPr>
    </w:p>
    <w:p w14:paraId="37000105" w14:textId="77777777" w:rsidR="003F5E3B" w:rsidRDefault="003F5E3B" w:rsidP="003F5E3B">
      <w:pPr>
        <w:jc w:val="both"/>
      </w:pPr>
    </w:p>
    <w:p w14:paraId="158551FE" w14:textId="6F911BA7" w:rsidR="003F5E3B" w:rsidRDefault="003F5E3B" w:rsidP="003E1428">
      <w:pPr>
        <w:pStyle w:val="Prrafodelista"/>
        <w:numPr>
          <w:ilvl w:val="0"/>
          <w:numId w:val="86"/>
        </w:numPr>
        <w:jc w:val="both"/>
      </w:pPr>
      <w:r w:rsidRPr="002140C2">
        <w:lastRenderedPageBreak/>
        <w:t>Reconocer señales previas y actuar de acuerdo con ellas</w:t>
      </w:r>
      <w:r>
        <w:t>: s</w:t>
      </w:r>
      <w:r w:rsidRPr="002140C2">
        <w:t xml:space="preserve">e recomienda poner atención a la presencia de “indicadores emocionales” (tensión, ansiedad, temor, ira, frustración, entre otros) y reconocer, cuando sea posible, las señales iniciales que manifiestan </w:t>
      </w:r>
      <w:r>
        <w:t xml:space="preserve">los </w:t>
      </w:r>
      <w:r w:rsidRPr="002140C2">
        <w:t>NNA, previas a que se desencadene una desregulación emocional.</w:t>
      </w:r>
    </w:p>
    <w:p w14:paraId="6C2BE254" w14:textId="77777777" w:rsidR="003F5E3B" w:rsidRDefault="003F5E3B" w:rsidP="003F5E3B">
      <w:pPr>
        <w:pStyle w:val="Prrafodelista"/>
        <w:jc w:val="both"/>
      </w:pPr>
    </w:p>
    <w:p w14:paraId="36A74D39" w14:textId="11E56842" w:rsidR="003F5E3B" w:rsidRDefault="003F5E3B" w:rsidP="0094684C">
      <w:pPr>
        <w:pStyle w:val="Prrafodelista"/>
        <w:numPr>
          <w:ilvl w:val="0"/>
          <w:numId w:val="86"/>
        </w:numPr>
        <w:jc w:val="both"/>
      </w:pPr>
      <w:r>
        <w:t>R</w:t>
      </w:r>
      <w:r w:rsidRPr="002140C2">
        <w:t>econocer los elementos del entorno que habitualmente preceden a la desregulación emocional y conductual.</w:t>
      </w:r>
    </w:p>
    <w:p w14:paraId="45A889C1" w14:textId="77777777" w:rsidR="00AC4E18" w:rsidRDefault="00AC4E18" w:rsidP="00477A49">
      <w:pPr>
        <w:pStyle w:val="Prrafodelista"/>
        <w:numPr>
          <w:ilvl w:val="1"/>
          <w:numId w:val="86"/>
        </w:numPr>
        <w:jc w:val="both"/>
      </w:pPr>
      <w:r>
        <w:t>E</w:t>
      </w:r>
      <w:r w:rsidR="003F5E3B" w:rsidRPr="00315359">
        <w:t>ntorno físico</w:t>
      </w:r>
      <w:r w:rsidR="003F5E3B">
        <w:t>:</w:t>
      </w:r>
    </w:p>
    <w:p w14:paraId="4B4A5647" w14:textId="75B897E8" w:rsidR="003F5E3B" w:rsidRDefault="003F5E3B" w:rsidP="00AC4E18">
      <w:pPr>
        <w:pStyle w:val="Prrafodelista"/>
        <w:numPr>
          <w:ilvl w:val="2"/>
          <w:numId w:val="86"/>
        </w:numPr>
        <w:jc w:val="both"/>
      </w:pPr>
      <w:r w:rsidRPr="002140C2">
        <w:t>Entornos con sobrecarga de estímulos (luces intensas, ruidos fuertes, colores fuertes e intensos, exceso de materiales o decoraciones, etc.). Si no se pueden controlar, permitir usar elementos que minimicen los estímulos como tapones, auriculares, gafas, entre otros.</w:t>
      </w:r>
    </w:p>
    <w:p w14:paraId="7DDCC213" w14:textId="061168B5" w:rsidR="003F5E3B" w:rsidRDefault="00AC4E18" w:rsidP="00BB2BA5">
      <w:pPr>
        <w:pStyle w:val="Prrafodelista"/>
        <w:numPr>
          <w:ilvl w:val="2"/>
          <w:numId w:val="86"/>
        </w:numPr>
        <w:jc w:val="both"/>
      </w:pPr>
      <w:r>
        <w:t>R</w:t>
      </w:r>
      <w:r w:rsidR="003F5E3B" w:rsidRPr="002140C2">
        <w:t>educir incertidumbre anticipando la actividad y lo que se espera que la persona pueda hacer en esa actividad; si surgen cambios, infórmelos.</w:t>
      </w:r>
    </w:p>
    <w:p w14:paraId="605005B0" w14:textId="5A13BD5B" w:rsidR="003F5E3B" w:rsidRDefault="00AC4E18" w:rsidP="00BE1F33">
      <w:pPr>
        <w:pStyle w:val="Prrafodelista"/>
        <w:numPr>
          <w:ilvl w:val="2"/>
          <w:numId w:val="86"/>
        </w:numPr>
        <w:jc w:val="both"/>
      </w:pPr>
      <w:r>
        <w:t>A</w:t>
      </w:r>
      <w:r w:rsidR="003F5E3B" w:rsidRPr="002140C2">
        <w:t xml:space="preserve">justar el nivel de exigencias considerando no solo el nivel de competencias del estudiante </w:t>
      </w:r>
      <w:r w:rsidR="003F5E3B" w:rsidRPr="00315359">
        <w:t>en la tarea, sino también el estado de regulación emocional, tanto negativo como positivo en el que se encuentra en el momento.</w:t>
      </w:r>
    </w:p>
    <w:p w14:paraId="78F71BEF" w14:textId="16CA3AD8" w:rsidR="003F5E3B" w:rsidRDefault="00AC4E18" w:rsidP="006D42B8">
      <w:pPr>
        <w:pStyle w:val="Prrafodelista"/>
        <w:numPr>
          <w:ilvl w:val="2"/>
          <w:numId w:val="86"/>
        </w:numPr>
        <w:jc w:val="both"/>
      </w:pPr>
      <w:r>
        <w:t>E</w:t>
      </w:r>
      <w:r w:rsidR="003F5E3B" w:rsidRPr="00315359">
        <w:t>quilibrar diariamente tareas más demandantes con otras menos exigentes. Los estudiantes en el espectro autista (y con otras condiciones y o requerimientos de apoyo), ya tienen una demanda respecto al entorno inherente a su condición, que les resulta estresante.</w:t>
      </w:r>
    </w:p>
    <w:p w14:paraId="3AF7885A" w14:textId="3714C193" w:rsidR="003F5E3B" w:rsidRDefault="00AC4E18" w:rsidP="0028409D">
      <w:pPr>
        <w:pStyle w:val="Prrafodelista"/>
        <w:numPr>
          <w:ilvl w:val="2"/>
          <w:numId w:val="86"/>
        </w:numPr>
        <w:jc w:val="both"/>
      </w:pPr>
      <w:r>
        <w:t>D</w:t>
      </w:r>
      <w:r w:rsidR="003F5E3B" w:rsidRPr="00315359">
        <w:t>ar el tiempo necesario para cambiar el foco de atención, aunque se haya anticipado dicho cambio previamente.</w:t>
      </w:r>
    </w:p>
    <w:p w14:paraId="4536A728" w14:textId="1E16DFA6" w:rsidR="003F5E3B" w:rsidRDefault="00AC4E18" w:rsidP="00162C0A">
      <w:pPr>
        <w:pStyle w:val="Prrafodelista"/>
        <w:numPr>
          <w:ilvl w:val="2"/>
          <w:numId w:val="86"/>
        </w:numPr>
        <w:jc w:val="both"/>
      </w:pPr>
      <w:r>
        <w:t>F</w:t>
      </w:r>
      <w:r w:rsidR="003F5E3B" w:rsidRPr="00315359">
        <w:t>avorecer la práctica de ejercicio físico.</w:t>
      </w:r>
    </w:p>
    <w:p w14:paraId="5CB787CA" w14:textId="0E5FE9E8" w:rsidR="003F5E3B" w:rsidRDefault="00AC4E18" w:rsidP="00975EB8">
      <w:pPr>
        <w:pStyle w:val="Prrafodelista"/>
        <w:numPr>
          <w:ilvl w:val="1"/>
          <w:numId w:val="86"/>
        </w:numPr>
        <w:jc w:val="both"/>
      </w:pPr>
      <w:r>
        <w:t>E</w:t>
      </w:r>
      <w:r w:rsidR="003F5E3B" w:rsidRPr="00315359">
        <w:t>ntorno social</w:t>
      </w:r>
      <w:r>
        <w:t>:</w:t>
      </w:r>
    </w:p>
    <w:p w14:paraId="07E13D8F" w14:textId="15D047D3" w:rsidR="003F5E3B" w:rsidRDefault="00AC4E18" w:rsidP="00BF201A">
      <w:pPr>
        <w:pStyle w:val="Prrafodelista"/>
        <w:numPr>
          <w:ilvl w:val="2"/>
          <w:numId w:val="86"/>
        </w:numPr>
        <w:jc w:val="both"/>
      </w:pPr>
      <w:r>
        <w:t>A</w:t>
      </w:r>
      <w:r w:rsidR="003F5E3B" w:rsidRPr="00315359">
        <w:t xml:space="preserve">justar el lenguaje. Aprender a estar en silencio y en calma en momentos en que </w:t>
      </w:r>
      <w:r>
        <w:t>los</w:t>
      </w:r>
      <w:r w:rsidR="003F5E3B" w:rsidRPr="00315359">
        <w:t xml:space="preserve"> NNA presenta</w:t>
      </w:r>
      <w:r>
        <w:t>n</w:t>
      </w:r>
      <w:r w:rsidR="003F5E3B" w:rsidRPr="00315359">
        <w:t xml:space="preserve"> altos niveles de ansiedad.</w:t>
      </w:r>
    </w:p>
    <w:p w14:paraId="67033D03" w14:textId="46A18C68" w:rsidR="003F5E3B" w:rsidRDefault="00AC4E18" w:rsidP="00F81469">
      <w:pPr>
        <w:pStyle w:val="Prrafodelista"/>
        <w:numPr>
          <w:ilvl w:val="2"/>
          <w:numId w:val="86"/>
        </w:numPr>
        <w:jc w:val="both"/>
      </w:pPr>
      <w:r>
        <w:t>M</w:t>
      </w:r>
      <w:r w:rsidR="003F5E3B" w:rsidRPr="00315359">
        <w:t>antener una actitud tranquila.</w:t>
      </w:r>
    </w:p>
    <w:p w14:paraId="0248806C" w14:textId="73CF8AEB" w:rsidR="003F5E3B" w:rsidRDefault="00AC4E18" w:rsidP="00841043">
      <w:pPr>
        <w:pStyle w:val="Prrafodelista"/>
        <w:numPr>
          <w:ilvl w:val="2"/>
          <w:numId w:val="86"/>
        </w:numPr>
        <w:jc w:val="both"/>
      </w:pPr>
      <w:r>
        <w:t>R</w:t>
      </w:r>
      <w:r w:rsidR="003F5E3B" w:rsidRPr="00315359">
        <w:t xml:space="preserve">econocer momentos en que </w:t>
      </w:r>
      <w:r>
        <w:t>los</w:t>
      </w:r>
      <w:r w:rsidR="003F5E3B" w:rsidRPr="00315359">
        <w:t xml:space="preserve"> NNA está</w:t>
      </w:r>
      <w:r>
        <w:t>n</w:t>
      </w:r>
      <w:r w:rsidR="003F5E3B" w:rsidRPr="00315359">
        <w:t xml:space="preserve"> preparado para aprender. No se puede enseñar en momentos de desregulación.</w:t>
      </w:r>
    </w:p>
    <w:p w14:paraId="32736B07" w14:textId="2D2E11B8" w:rsidR="003F5E3B" w:rsidRDefault="00AC4E18" w:rsidP="00E6620C">
      <w:pPr>
        <w:pStyle w:val="Prrafodelista"/>
        <w:numPr>
          <w:ilvl w:val="2"/>
          <w:numId w:val="86"/>
        </w:numPr>
        <w:jc w:val="both"/>
      </w:pPr>
      <w:r>
        <w:t>N</w:t>
      </w:r>
      <w:r w:rsidR="003F5E3B" w:rsidRPr="00315359">
        <w:t>o juzgar ni atribuir ‘automáticamente’ mala intención.</w:t>
      </w:r>
    </w:p>
    <w:p w14:paraId="10DDC370" w14:textId="59F5FEE8" w:rsidR="003F5E3B" w:rsidRDefault="00AC4E18" w:rsidP="00726971">
      <w:pPr>
        <w:pStyle w:val="Prrafodelista"/>
        <w:numPr>
          <w:ilvl w:val="2"/>
          <w:numId w:val="86"/>
        </w:numPr>
        <w:jc w:val="both"/>
      </w:pPr>
      <w:r>
        <w:t>D</w:t>
      </w:r>
      <w:r w:rsidR="003F5E3B" w:rsidRPr="00315359">
        <w:t>ar tiempo para que dé a conocer lo que le pasa. En los momentos de mayor estrés lo primero que se pierde es la capacidad para expresarse. Es preferible que no haya demandas lingüísticas en ese momento y se deje para más tarde.</w:t>
      </w:r>
    </w:p>
    <w:p w14:paraId="269F6CA4" w14:textId="0F0B5CF8" w:rsidR="003F5E3B" w:rsidRDefault="00AC4E18" w:rsidP="00375ADB">
      <w:pPr>
        <w:pStyle w:val="Prrafodelista"/>
        <w:numPr>
          <w:ilvl w:val="2"/>
          <w:numId w:val="86"/>
        </w:numPr>
        <w:jc w:val="both"/>
      </w:pPr>
      <w:r>
        <w:t>A</w:t>
      </w:r>
      <w:r w:rsidR="003F5E3B" w:rsidRPr="00315359">
        <w:t>ceptar y reconocer sus sentimientos. No hay sentimientos malos, lo que puede estar mal son las conductas asociadas. No negar lo que sienten.</w:t>
      </w:r>
    </w:p>
    <w:p w14:paraId="4D1797F5" w14:textId="6E1533A9" w:rsidR="003F5E3B" w:rsidRDefault="00AC4E18" w:rsidP="00DB20C4">
      <w:pPr>
        <w:pStyle w:val="Prrafodelista"/>
        <w:numPr>
          <w:ilvl w:val="2"/>
          <w:numId w:val="86"/>
        </w:numPr>
        <w:jc w:val="both"/>
      </w:pPr>
      <w:r>
        <w:t>R</w:t>
      </w:r>
      <w:r w:rsidR="003F5E3B" w:rsidRPr="00315359">
        <w:t>espetar los momentos de soledad, porque les ayudan a relajarse. Tratar de asegurar entornos amigables en todos los contextos sociales en que participa</w:t>
      </w:r>
      <w:r>
        <w:t>.</w:t>
      </w:r>
    </w:p>
    <w:p w14:paraId="1D2D7DAE" w14:textId="74E9E278" w:rsidR="003F5E3B" w:rsidRDefault="00AC4E18" w:rsidP="004B2679">
      <w:pPr>
        <w:pStyle w:val="Prrafodelista"/>
        <w:numPr>
          <w:ilvl w:val="2"/>
          <w:numId w:val="86"/>
        </w:numPr>
        <w:jc w:val="both"/>
      </w:pPr>
      <w:r>
        <w:t>R</w:t>
      </w:r>
      <w:r w:rsidR="003F5E3B" w:rsidRPr="00315359">
        <w:t>edirigir momentáneamente al estudiante hacia otro foco de atención.</w:t>
      </w:r>
    </w:p>
    <w:p w14:paraId="753B305C" w14:textId="63937F98" w:rsidR="003F5E3B" w:rsidRDefault="00AC4E18" w:rsidP="00ED02AC">
      <w:pPr>
        <w:pStyle w:val="Prrafodelista"/>
        <w:numPr>
          <w:ilvl w:val="2"/>
          <w:numId w:val="86"/>
        </w:numPr>
        <w:jc w:val="both"/>
      </w:pPr>
      <w:r>
        <w:t>F</w:t>
      </w:r>
      <w:r w:rsidR="003F5E3B" w:rsidRPr="00315359">
        <w:t>acilitarles la comunicación, ayudando a que se exprese de una manera diferente a la utilizada durante la desregulación emocional y conductual.</w:t>
      </w:r>
    </w:p>
    <w:p w14:paraId="7ABB2371" w14:textId="5B8AF6F7" w:rsidR="003F5E3B" w:rsidRDefault="00AC4E18" w:rsidP="00C87FAE">
      <w:pPr>
        <w:pStyle w:val="Prrafodelista"/>
        <w:numPr>
          <w:ilvl w:val="2"/>
          <w:numId w:val="86"/>
        </w:numPr>
        <w:jc w:val="both"/>
      </w:pPr>
      <w:r>
        <w:lastRenderedPageBreak/>
        <w:t>O</w:t>
      </w:r>
      <w:r w:rsidR="003F5E3B" w:rsidRPr="00315359">
        <w:t>torgar a algunos estudiantes</w:t>
      </w:r>
      <w:r w:rsidR="003F5E3B">
        <w:t>,</w:t>
      </w:r>
      <w:r w:rsidR="003F5E3B" w:rsidRPr="00315359">
        <w:t xml:space="preserve"> para los cuales existe información previa de riesgo de desregulación emocional y conductua</w:t>
      </w:r>
      <w:r>
        <w:t>l</w:t>
      </w:r>
      <w:r w:rsidR="003F5E3B">
        <w:t>,</w:t>
      </w:r>
      <w:r>
        <w:t xml:space="preserve"> </w:t>
      </w:r>
      <w:r w:rsidR="003F5E3B" w:rsidRPr="00315359">
        <w:t>tiempos de descanso en que puedan, por ejemplo, ir al baño o salir de la sala.</w:t>
      </w:r>
    </w:p>
    <w:p w14:paraId="784BA726" w14:textId="060195AE" w:rsidR="003F5E3B" w:rsidRDefault="00AC4E18" w:rsidP="003503A3">
      <w:pPr>
        <w:pStyle w:val="Prrafodelista"/>
        <w:numPr>
          <w:ilvl w:val="2"/>
          <w:numId w:val="86"/>
        </w:numPr>
        <w:jc w:val="both"/>
      </w:pPr>
      <w:r>
        <w:t>U</w:t>
      </w:r>
      <w:r w:rsidR="003F5E3B" w:rsidRPr="00315359">
        <w:t>tilizar refuerzo conductual positivo frente a conductas aprendidas con apoyos iniciales, que son adaptativas y alternativas a la desregulación emocional y conductual.</w:t>
      </w:r>
    </w:p>
    <w:p w14:paraId="09585BD0" w14:textId="481F1D0E" w:rsidR="003F5E3B" w:rsidRDefault="00AC4E18" w:rsidP="0002155F">
      <w:pPr>
        <w:pStyle w:val="Prrafodelista"/>
        <w:numPr>
          <w:ilvl w:val="2"/>
          <w:numId w:val="86"/>
        </w:numPr>
        <w:jc w:val="both"/>
      </w:pPr>
      <w:r>
        <w:t>D</w:t>
      </w:r>
      <w:r w:rsidR="003F5E3B" w:rsidRPr="00315359">
        <w:t>iseñar con anterioridad reglas de aula.</w:t>
      </w:r>
    </w:p>
    <w:p w14:paraId="1DC6E98C" w14:textId="1AB3BDBC" w:rsidR="003F5E3B" w:rsidRDefault="00AC4E18" w:rsidP="003E3483">
      <w:pPr>
        <w:pStyle w:val="Prrafodelista"/>
        <w:numPr>
          <w:ilvl w:val="2"/>
          <w:numId w:val="86"/>
        </w:numPr>
        <w:jc w:val="both"/>
      </w:pPr>
      <w:r>
        <w:t>I</w:t>
      </w:r>
      <w:r w:rsidR="003F5E3B" w:rsidRPr="00315359">
        <w:t>ntervención, según nivel de intensidad</w:t>
      </w:r>
      <w:r>
        <w:t>.</w:t>
      </w:r>
    </w:p>
    <w:p w14:paraId="72FA4F10" w14:textId="1AD3F3C6" w:rsidR="003F5E3B" w:rsidRPr="00823391" w:rsidRDefault="003F5E3B" w:rsidP="003F5E3B">
      <w:pPr>
        <w:jc w:val="both"/>
      </w:pPr>
      <w:r w:rsidRPr="00823391">
        <w:t>Importante:  Informar sobre sus necesidades de apoyo a las personas con las que se relacionan.</w:t>
      </w:r>
    </w:p>
    <w:p w14:paraId="7A9F9695" w14:textId="77777777" w:rsidR="003F5E3B" w:rsidRPr="003F5E3B" w:rsidRDefault="003F5E3B" w:rsidP="00B132E6">
      <w:pPr>
        <w:jc w:val="both"/>
      </w:pPr>
    </w:p>
    <w:p w14:paraId="296B7A65" w14:textId="306ABAE1" w:rsidR="00837231" w:rsidRPr="009C30A6" w:rsidRDefault="00A62E24" w:rsidP="00837231">
      <w:pPr>
        <w:jc w:val="both"/>
        <w:rPr>
          <w:b/>
          <w:bCs/>
          <w:u w:val="single"/>
        </w:rPr>
      </w:pPr>
      <w:r>
        <w:rPr>
          <w:b/>
          <w:bCs/>
          <w:u w:val="single"/>
        </w:rPr>
        <w:t>ACCIONES FRENTE A UN ESTUDIANTE QUE PADECE MOMENTOS DE DESREGULACIÓN EMOCIONAL O CONDUCTUAL</w:t>
      </w:r>
    </w:p>
    <w:tbl>
      <w:tblPr>
        <w:tblStyle w:val="Tablaconcuadrcula"/>
        <w:tblW w:w="0" w:type="auto"/>
        <w:jc w:val="center"/>
        <w:tblLook w:val="04A0" w:firstRow="1" w:lastRow="0" w:firstColumn="1" w:lastColumn="0" w:noHBand="0" w:noVBand="1"/>
      </w:tblPr>
      <w:tblGrid>
        <w:gridCol w:w="2835"/>
        <w:gridCol w:w="3321"/>
        <w:gridCol w:w="3685"/>
      </w:tblGrid>
      <w:tr w:rsidR="00A62E24" w:rsidRPr="00A62E24" w14:paraId="3A1D6FF3" w14:textId="77777777" w:rsidTr="00A62E24">
        <w:trPr>
          <w:jc w:val="center"/>
        </w:trPr>
        <w:tc>
          <w:tcPr>
            <w:tcW w:w="2835" w:type="dxa"/>
          </w:tcPr>
          <w:p w14:paraId="55672B2C" w14:textId="744E137E" w:rsidR="00A62E24" w:rsidRPr="00A62E24" w:rsidRDefault="00A62E24" w:rsidP="00A62E24">
            <w:pPr>
              <w:jc w:val="center"/>
              <w:rPr>
                <w:b/>
                <w:bCs/>
              </w:rPr>
            </w:pPr>
            <w:r w:rsidRPr="00A62E24">
              <w:rPr>
                <w:b/>
                <w:bCs/>
              </w:rPr>
              <w:t>ETAPA</w:t>
            </w:r>
          </w:p>
        </w:tc>
        <w:tc>
          <w:tcPr>
            <w:tcW w:w="3321" w:type="dxa"/>
          </w:tcPr>
          <w:p w14:paraId="71F00F2C" w14:textId="6210F59E" w:rsidR="00A62E24" w:rsidRPr="00A62E24" w:rsidRDefault="00A62E24" w:rsidP="00A62E24">
            <w:pPr>
              <w:jc w:val="center"/>
              <w:rPr>
                <w:b/>
                <w:bCs/>
              </w:rPr>
            </w:pPr>
            <w:r w:rsidRPr="00A62E24">
              <w:rPr>
                <w:b/>
                <w:bCs/>
              </w:rPr>
              <w:t>CARACTERÍSTICAS</w:t>
            </w:r>
          </w:p>
        </w:tc>
        <w:tc>
          <w:tcPr>
            <w:tcW w:w="3685" w:type="dxa"/>
          </w:tcPr>
          <w:p w14:paraId="2183032C" w14:textId="0A492D26" w:rsidR="00A62E24" w:rsidRPr="00A62E24" w:rsidRDefault="00A62E24" w:rsidP="00A62E24">
            <w:pPr>
              <w:jc w:val="center"/>
              <w:rPr>
                <w:b/>
                <w:bCs/>
              </w:rPr>
            </w:pPr>
            <w:r w:rsidRPr="00A62E24">
              <w:rPr>
                <w:b/>
                <w:bCs/>
              </w:rPr>
              <w:t>RESPONSABLE DE LA CONTENCIÓN</w:t>
            </w:r>
          </w:p>
        </w:tc>
      </w:tr>
      <w:tr w:rsidR="00A62E24" w:rsidRPr="00A62E24" w14:paraId="27C69974" w14:textId="77777777" w:rsidTr="00A62E24">
        <w:trPr>
          <w:jc w:val="center"/>
        </w:trPr>
        <w:tc>
          <w:tcPr>
            <w:tcW w:w="2835" w:type="dxa"/>
          </w:tcPr>
          <w:p w14:paraId="165C8343" w14:textId="5C13BCD7" w:rsidR="00A62E24" w:rsidRPr="00A62E24" w:rsidRDefault="00A62E24" w:rsidP="00A62E24">
            <w:pPr>
              <w:jc w:val="center"/>
            </w:pPr>
            <w:r w:rsidRPr="00A62E24">
              <w:t>Etapa inicial</w:t>
            </w:r>
          </w:p>
        </w:tc>
        <w:tc>
          <w:tcPr>
            <w:tcW w:w="3321" w:type="dxa"/>
          </w:tcPr>
          <w:p w14:paraId="2E9ABDC1" w14:textId="77777777" w:rsidR="00A62E24" w:rsidRDefault="00A62E24" w:rsidP="00A62E24">
            <w:pPr>
              <w:jc w:val="both"/>
            </w:pPr>
            <w:r w:rsidRPr="005C1B8B">
              <w:t>Previamente haber intentado manejo general sin resultados positivos y sin que se visualice riesgo para sí mismo/a o terceros.</w:t>
            </w:r>
          </w:p>
          <w:p w14:paraId="016E745A" w14:textId="485183C2" w:rsidR="00A62E24" w:rsidRDefault="00A62E24" w:rsidP="00050AC7">
            <w:pPr>
              <w:pStyle w:val="Prrafodelista"/>
              <w:numPr>
                <w:ilvl w:val="0"/>
                <w:numId w:val="87"/>
              </w:numPr>
              <w:jc w:val="both"/>
            </w:pPr>
            <w:r>
              <w:t>C</w:t>
            </w:r>
            <w:r w:rsidRPr="005C1B8B">
              <w:t>ambiar la actividad, la forma o los materiales, a través de los que se está llevando a cabo la actividad.</w:t>
            </w:r>
          </w:p>
          <w:p w14:paraId="76246DD7" w14:textId="5371EF87" w:rsidR="00A62E24" w:rsidRPr="00A62E24" w:rsidRDefault="00A62E24" w:rsidP="00A62E24">
            <w:pPr>
              <w:pStyle w:val="Prrafodelista"/>
              <w:numPr>
                <w:ilvl w:val="0"/>
                <w:numId w:val="87"/>
              </w:numPr>
              <w:jc w:val="both"/>
            </w:pPr>
            <w:r>
              <w:t>E</w:t>
            </w:r>
            <w:r w:rsidRPr="005C1B8B">
              <w:t xml:space="preserve">n los más pequeños pueden usarse rincones con </w:t>
            </w:r>
            <w:r>
              <w:t>artículos</w:t>
            </w:r>
            <w:r w:rsidRPr="005C1B8B">
              <w:t xml:space="preserve"> de juego en donde permanezcan al detectarse la fase inicial de la desregulación y antes de su amplificación en intensidad.</w:t>
            </w:r>
          </w:p>
        </w:tc>
        <w:tc>
          <w:tcPr>
            <w:tcW w:w="3685" w:type="dxa"/>
          </w:tcPr>
          <w:p w14:paraId="513DE8F1" w14:textId="63D17289" w:rsidR="00A62E24" w:rsidRPr="00A62E24" w:rsidRDefault="00A62E24" w:rsidP="006A2A6F">
            <w:pPr>
              <w:pStyle w:val="Prrafodelista"/>
              <w:numPr>
                <w:ilvl w:val="0"/>
                <w:numId w:val="88"/>
              </w:numPr>
            </w:pPr>
            <w:r w:rsidRPr="00A62E24">
              <w:t>Orientador y Psicólogo.</w:t>
            </w:r>
          </w:p>
          <w:p w14:paraId="4F1E4336" w14:textId="7523D7E5" w:rsidR="00A62E24" w:rsidRPr="00A62E24" w:rsidRDefault="00A62E24" w:rsidP="00A62E24">
            <w:pPr>
              <w:pStyle w:val="Prrafodelista"/>
              <w:numPr>
                <w:ilvl w:val="0"/>
                <w:numId w:val="88"/>
              </w:numPr>
            </w:pPr>
            <w:r w:rsidRPr="00A62E24">
              <w:t xml:space="preserve">Encargada de Convivencia Escolar </w:t>
            </w:r>
          </w:p>
          <w:p w14:paraId="57054A67" w14:textId="7B1E5C22" w:rsidR="00A62E24" w:rsidRPr="00A62E24" w:rsidRDefault="00A62E24" w:rsidP="00A62E24">
            <w:pPr>
              <w:pStyle w:val="Prrafodelista"/>
              <w:numPr>
                <w:ilvl w:val="0"/>
                <w:numId w:val="88"/>
              </w:numPr>
            </w:pPr>
            <w:r w:rsidRPr="00A62E24">
              <w:t xml:space="preserve">Profesor de asignatura </w:t>
            </w:r>
          </w:p>
          <w:p w14:paraId="01043ED1" w14:textId="56C16C93" w:rsidR="00A62E24" w:rsidRPr="00A62E24" w:rsidRDefault="00A62E24" w:rsidP="00A62E24">
            <w:pPr>
              <w:pStyle w:val="Prrafodelista"/>
              <w:numPr>
                <w:ilvl w:val="0"/>
                <w:numId w:val="88"/>
              </w:numPr>
            </w:pPr>
            <w:r w:rsidRPr="00A62E24">
              <w:t xml:space="preserve">Profesor jefe </w:t>
            </w:r>
          </w:p>
          <w:p w14:paraId="6E96BC66" w14:textId="556F36B7" w:rsidR="00A62E24" w:rsidRPr="00A62E24" w:rsidRDefault="00A62E24" w:rsidP="00A62E24">
            <w:pPr>
              <w:pStyle w:val="Prrafodelista"/>
              <w:numPr>
                <w:ilvl w:val="0"/>
                <w:numId w:val="88"/>
              </w:numPr>
            </w:pPr>
            <w:r w:rsidRPr="00A62E24">
              <w:t>Participantes de las labores educativas según corresponda.</w:t>
            </w:r>
          </w:p>
        </w:tc>
      </w:tr>
      <w:tr w:rsidR="00082606" w:rsidRPr="00082606" w14:paraId="6F3D2485" w14:textId="77777777" w:rsidTr="00A62E24">
        <w:trPr>
          <w:jc w:val="center"/>
        </w:trPr>
        <w:tc>
          <w:tcPr>
            <w:tcW w:w="2835" w:type="dxa"/>
          </w:tcPr>
          <w:p w14:paraId="08F9CF7C" w14:textId="5A5A6F46" w:rsidR="00082606" w:rsidRPr="00082606" w:rsidRDefault="00082606" w:rsidP="00082606">
            <w:pPr>
              <w:jc w:val="center"/>
            </w:pPr>
            <w:r w:rsidRPr="00082606">
              <w:t>Etapa de aumento de la desregulación</w:t>
            </w:r>
          </w:p>
        </w:tc>
        <w:tc>
          <w:tcPr>
            <w:tcW w:w="3321" w:type="dxa"/>
          </w:tcPr>
          <w:p w14:paraId="4D17A37E" w14:textId="57EE04FF" w:rsidR="00082606" w:rsidRPr="00082606" w:rsidRDefault="00082606" w:rsidP="00082606">
            <w:pPr>
              <w:jc w:val="both"/>
            </w:pPr>
            <w:r w:rsidRPr="00082606">
              <w:t>Con ausencia de autocontroles inhibitorios cognitivos y riesgo para sí mismo/a o terceros</w:t>
            </w:r>
            <w:r w:rsidRPr="00082606">
              <w:t>:</w:t>
            </w:r>
          </w:p>
          <w:p w14:paraId="1EE7E9A0" w14:textId="2293339C" w:rsidR="00082606" w:rsidRDefault="00082606" w:rsidP="009F6650">
            <w:pPr>
              <w:pStyle w:val="Prrafodelista"/>
              <w:numPr>
                <w:ilvl w:val="0"/>
                <w:numId w:val="89"/>
              </w:numPr>
              <w:jc w:val="both"/>
            </w:pPr>
            <w:r w:rsidRPr="00082606">
              <w:t>P</w:t>
            </w:r>
            <w:r w:rsidRPr="00082606">
              <w:t>ermitirle ir a un lugar que le ofrezca calma o regulación sensoriomotriz.</w:t>
            </w:r>
          </w:p>
          <w:p w14:paraId="41FA523A" w14:textId="559B65CB" w:rsidR="00082606" w:rsidRDefault="00082606" w:rsidP="00EB3D79">
            <w:pPr>
              <w:pStyle w:val="Prrafodelista"/>
              <w:numPr>
                <w:ilvl w:val="0"/>
                <w:numId w:val="89"/>
              </w:numPr>
              <w:jc w:val="both"/>
            </w:pPr>
            <w:r>
              <w:t>C</w:t>
            </w:r>
            <w:r w:rsidRPr="00082606">
              <w:t>onceder un tiempo de descanso cuando la desregulación haya cedido.</w:t>
            </w:r>
          </w:p>
          <w:p w14:paraId="3B315044" w14:textId="3D251A24" w:rsidR="00082606" w:rsidRDefault="00082606" w:rsidP="00180E35">
            <w:pPr>
              <w:pStyle w:val="Prrafodelista"/>
              <w:numPr>
                <w:ilvl w:val="0"/>
                <w:numId w:val="89"/>
              </w:numPr>
              <w:jc w:val="both"/>
            </w:pPr>
            <w:r>
              <w:t>L</w:t>
            </w:r>
            <w:r w:rsidRPr="00082606">
              <w:t>levar al estudiante a un lugar seguro y resguardado, idealmente en un primer piso.</w:t>
            </w:r>
          </w:p>
          <w:p w14:paraId="6DE10855" w14:textId="41BA150C" w:rsidR="00082606" w:rsidRDefault="00082606" w:rsidP="008E2716">
            <w:pPr>
              <w:pStyle w:val="Prrafodelista"/>
              <w:numPr>
                <w:ilvl w:val="0"/>
                <w:numId w:val="89"/>
              </w:numPr>
              <w:jc w:val="both"/>
            </w:pPr>
            <w:r>
              <w:lastRenderedPageBreak/>
              <w:t>R</w:t>
            </w:r>
            <w:r w:rsidRPr="00082606">
              <w:t>etirar elementos peligrosos que estén al alcance del estudiante: tijeras, cuchillos cartoneros, piedras, palos, otros.</w:t>
            </w:r>
          </w:p>
          <w:p w14:paraId="6D099797" w14:textId="4959AAE3" w:rsidR="00082606" w:rsidRDefault="00082606" w:rsidP="00CC3663">
            <w:pPr>
              <w:pStyle w:val="Prrafodelista"/>
              <w:numPr>
                <w:ilvl w:val="0"/>
                <w:numId w:val="89"/>
              </w:numPr>
              <w:jc w:val="both"/>
            </w:pPr>
            <w:r>
              <w:t>R</w:t>
            </w:r>
            <w:r w:rsidRPr="00082606">
              <w:t>educir los estímulos que provoquen inquietud, como luz</w:t>
            </w:r>
            <w:r>
              <w:t xml:space="preserve"> o</w:t>
            </w:r>
            <w:r w:rsidRPr="00082606">
              <w:t xml:space="preserve"> ruidos.</w:t>
            </w:r>
          </w:p>
          <w:p w14:paraId="72998170" w14:textId="7FA2F207" w:rsidR="00082606" w:rsidRPr="00082606" w:rsidRDefault="00082606" w:rsidP="00082606">
            <w:pPr>
              <w:pStyle w:val="Prrafodelista"/>
              <w:numPr>
                <w:ilvl w:val="0"/>
                <w:numId w:val="89"/>
              </w:numPr>
              <w:jc w:val="both"/>
            </w:pPr>
            <w:r>
              <w:t>Ev</w:t>
            </w:r>
            <w:r w:rsidRPr="00082606">
              <w:t>itar aglomeraci</w:t>
            </w:r>
            <w:r>
              <w:t>ón</w:t>
            </w:r>
            <w:r w:rsidRPr="00082606">
              <w:t xml:space="preserve"> de personas que observan.</w:t>
            </w:r>
          </w:p>
        </w:tc>
        <w:tc>
          <w:tcPr>
            <w:tcW w:w="3685" w:type="dxa"/>
          </w:tcPr>
          <w:p w14:paraId="35428AF6" w14:textId="77777777" w:rsidR="00924746" w:rsidRPr="00A62E24" w:rsidRDefault="00924746" w:rsidP="00924746">
            <w:pPr>
              <w:pStyle w:val="Prrafodelista"/>
              <w:numPr>
                <w:ilvl w:val="0"/>
                <w:numId w:val="90"/>
              </w:numPr>
            </w:pPr>
            <w:r w:rsidRPr="00A62E24">
              <w:lastRenderedPageBreak/>
              <w:t>Orientador y Psicólogo.</w:t>
            </w:r>
          </w:p>
          <w:p w14:paraId="54D9CFB0" w14:textId="77777777" w:rsidR="00924746" w:rsidRPr="00A62E24" w:rsidRDefault="00924746" w:rsidP="00924746">
            <w:pPr>
              <w:pStyle w:val="Prrafodelista"/>
              <w:numPr>
                <w:ilvl w:val="0"/>
                <w:numId w:val="90"/>
              </w:numPr>
            </w:pPr>
            <w:r w:rsidRPr="00A62E24">
              <w:t xml:space="preserve">Encargada de Convivencia Escolar </w:t>
            </w:r>
          </w:p>
          <w:p w14:paraId="4301885A" w14:textId="77777777" w:rsidR="00924746" w:rsidRPr="00A62E24" w:rsidRDefault="00924746" w:rsidP="00924746">
            <w:pPr>
              <w:pStyle w:val="Prrafodelista"/>
              <w:numPr>
                <w:ilvl w:val="0"/>
                <w:numId w:val="90"/>
              </w:numPr>
            </w:pPr>
            <w:r w:rsidRPr="00A62E24">
              <w:t xml:space="preserve">Profesor de asignatura </w:t>
            </w:r>
          </w:p>
          <w:p w14:paraId="2CD8B060" w14:textId="77777777" w:rsidR="00924746" w:rsidRDefault="00924746" w:rsidP="00924746">
            <w:pPr>
              <w:pStyle w:val="Prrafodelista"/>
              <w:numPr>
                <w:ilvl w:val="0"/>
                <w:numId w:val="90"/>
              </w:numPr>
            </w:pPr>
            <w:r w:rsidRPr="00A62E24">
              <w:t xml:space="preserve">Profesor jefe </w:t>
            </w:r>
          </w:p>
          <w:p w14:paraId="0607AB23" w14:textId="60EE8079" w:rsidR="00082606" w:rsidRPr="00082606" w:rsidRDefault="00924746" w:rsidP="00924746">
            <w:pPr>
              <w:pStyle w:val="Prrafodelista"/>
              <w:numPr>
                <w:ilvl w:val="0"/>
                <w:numId w:val="90"/>
              </w:numPr>
            </w:pPr>
            <w:r>
              <w:t>P</w:t>
            </w:r>
            <w:r w:rsidRPr="00A62E24">
              <w:t>articipantes de las labores educativas según corresponda.</w:t>
            </w:r>
          </w:p>
        </w:tc>
      </w:tr>
      <w:tr w:rsidR="00082606" w:rsidRPr="00A62E24" w14:paraId="07D31BE8" w14:textId="77777777" w:rsidTr="00A62E24">
        <w:trPr>
          <w:jc w:val="center"/>
        </w:trPr>
        <w:tc>
          <w:tcPr>
            <w:tcW w:w="2835" w:type="dxa"/>
          </w:tcPr>
          <w:p w14:paraId="17AEF51C" w14:textId="01F09311" w:rsidR="00082606" w:rsidRPr="00A62E24" w:rsidRDefault="00CB45A6" w:rsidP="00082606">
            <w:pPr>
              <w:jc w:val="center"/>
            </w:pPr>
            <w:r>
              <w:t>Cuando el descontrol y los riesgos para sí y/o terceros implican la necesidad de contención física del estudiante</w:t>
            </w:r>
          </w:p>
        </w:tc>
        <w:tc>
          <w:tcPr>
            <w:tcW w:w="3321" w:type="dxa"/>
          </w:tcPr>
          <w:p w14:paraId="434E9FC7" w14:textId="77777777" w:rsidR="00CB45A6" w:rsidRPr="005C1B8B" w:rsidRDefault="00CB45A6" w:rsidP="00CB45A6">
            <w:pPr>
              <w:jc w:val="both"/>
            </w:pPr>
            <w:r w:rsidRPr="005C1B8B">
              <w:t xml:space="preserve">Esta contención tiene el objetivo de inmovilizar al NNAJ para evitar que se produzca daño a sí mismo o a terceros, por lo que se recomienda realizarla solo en caso de extremo riesgo para un/a estudiante o para otras personas de la comunidad educativa. </w:t>
            </w:r>
          </w:p>
          <w:p w14:paraId="2DFDF124" w14:textId="036C6A61" w:rsidR="00082606" w:rsidRPr="00A62E24" w:rsidRDefault="00CB45A6" w:rsidP="00CB45A6">
            <w:pPr>
              <w:jc w:val="both"/>
            </w:pPr>
            <w:r w:rsidRPr="005C1B8B">
              <w:t>Su realización debe ser efectuada por un/a profesional capacitado que maneje las técnicas apropiadas: acción de mecedora, abrazo profundo.</w:t>
            </w:r>
          </w:p>
        </w:tc>
        <w:tc>
          <w:tcPr>
            <w:tcW w:w="3685" w:type="dxa"/>
          </w:tcPr>
          <w:p w14:paraId="08CAC089" w14:textId="77777777" w:rsidR="00E618E0" w:rsidRPr="00A62E24" w:rsidRDefault="00E618E0" w:rsidP="00E618E0">
            <w:pPr>
              <w:pStyle w:val="Prrafodelista"/>
              <w:numPr>
                <w:ilvl w:val="0"/>
                <w:numId w:val="90"/>
              </w:numPr>
            </w:pPr>
            <w:r w:rsidRPr="00A62E24">
              <w:t>Orientador y Psicólogo.</w:t>
            </w:r>
          </w:p>
          <w:p w14:paraId="65490DD3" w14:textId="77777777" w:rsidR="00E618E0" w:rsidRPr="00A62E24" w:rsidRDefault="00E618E0" w:rsidP="00E618E0">
            <w:pPr>
              <w:pStyle w:val="Prrafodelista"/>
              <w:numPr>
                <w:ilvl w:val="0"/>
                <w:numId w:val="90"/>
              </w:numPr>
            </w:pPr>
            <w:r w:rsidRPr="00A62E24">
              <w:t xml:space="preserve">Encargada de Convivencia Escolar </w:t>
            </w:r>
          </w:p>
          <w:p w14:paraId="3EA4517C" w14:textId="77777777" w:rsidR="00E618E0" w:rsidRPr="00A62E24" w:rsidRDefault="00E618E0" w:rsidP="00E618E0">
            <w:pPr>
              <w:pStyle w:val="Prrafodelista"/>
              <w:numPr>
                <w:ilvl w:val="0"/>
                <w:numId w:val="90"/>
              </w:numPr>
            </w:pPr>
            <w:r w:rsidRPr="00A62E24">
              <w:t xml:space="preserve">Profesor de asignatura </w:t>
            </w:r>
          </w:p>
          <w:p w14:paraId="40D6E939" w14:textId="093069A5" w:rsidR="00E618E0" w:rsidRDefault="00E618E0" w:rsidP="00E618E0">
            <w:pPr>
              <w:pStyle w:val="Prrafodelista"/>
              <w:numPr>
                <w:ilvl w:val="0"/>
                <w:numId w:val="90"/>
              </w:numPr>
            </w:pPr>
            <w:r w:rsidRPr="00A62E24">
              <w:t>Profesor jefe</w:t>
            </w:r>
          </w:p>
          <w:p w14:paraId="0218ADE0" w14:textId="76D18056" w:rsidR="00082606" w:rsidRPr="00A62E24" w:rsidRDefault="00E618E0" w:rsidP="00E618E0">
            <w:pPr>
              <w:pStyle w:val="Prrafodelista"/>
              <w:numPr>
                <w:ilvl w:val="0"/>
                <w:numId w:val="90"/>
              </w:numPr>
            </w:pPr>
            <w:r>
              <w:t>P</w:t>
            </w:r>
            <w:r w:rsidRPr="00A62E24">
              <w:t>articipantes de las labores educativas según corresponda.</w:t>
            </w:r>
          </w:p>
        </w:tc>
      </w:tr>
    </w:tbl>
    <w:p w14:paraId="15423EAF" w14:textId="77777777" w:rsidR="00837231" w:rsidRDefault="00837231" w:rsidP="00A62E24">
      <w:pPr>
        <w:jc w:val="center"/>
        <w:rPr>
          <w:b/>
          <w:bCs/>
          <w:u w:val="single"/>
        </w:rPr>
      </w:pPr>
    </w:p>
    <w:p w14:paraId="08540959" w14:textId="464BE0D6" w:rsidR="00C57A5E" w:rsidRPr="009C30A6" w:rsidRDefault="006F6EAD" w:rsidP="00C57A5E">
      <w:pPr>
        <w:jc w:val="both"/>
        <w:rPr>
          <w:b/>
          <w:bCs/>
          <w:u w:val="single"/>
        </w:rPr>
      </w:pPr>
      <w:r>
        <w:rPr>
          <w:b/>
          <w:bCs/>
          <w:u w:val="single"/>
        </w:rPr>
        <w:t>ASPECTOS IMPORTANTES FRENTE A LOS MOMENTOS O ETAPAS DE DESREGULACIÓN EMOCIONAL O CONDUCTUAL</w:t>
      </w:r>
    </w:p>
    <w:p w14:paraId="4906C8DB" w14:textId="37BE7E60" w:rsidR="00751319" w:rsidRPr="005C1B8B" w:rsidRDefault="00751319" w:rsidP="00751319">
      <w:pPr>
        <w:pStyle w:val="Prrafodelista"/>
        <w:numPr>
          <w:ilvl w:val="0"/>
          <w:numId w:val="91"/>
        </w:numPr>
        <w:jc w:val="both"/>
      </w:pPr>
      <w:r>
        <w:t>N</w:t>
      </w:r>
      <w:r w:rsidRPr="005C1B8B">
        <w:t xml:space="preserve">o regañar al estudiante, no amenazar con futuras sanciones o pedir que “no se enoje”, no intentar razonar respecto a su conducta en ese momento. </w:t>
      </w:r>
    </w:p>
    <w:p w14:paraId="53385468" w14:textId="22030650" w:rsidR="00751319" w:rsidRPr="005C1B8B" w:rsidRDefault="00751319" w:rsidP="00751319">
      <w:pPr>
        <w:pStyle w:val="Prrafodelista"/>
        <w:numPr>
          <w:ilvl w:val="0"/>
          <w:numId w:val="91"/>
        </w:numPr>
        <w:jc w:val="both"/>
      </w:pPr>
      <w:r w:rsidRPr="005C1B8B">
        <w:t>En situaciones donde existe alto riesgo para el/la estudiante o terceros, es importante coordinarse con equipo médico tratante o efectuar derivación a médico psiquiatra, para recibir el apoyo pertinente y orientaciones de acciones futuras conjuntas, ya que pueden existir diagnósticos concomitantes que requieran de tratamiento médico y/o de otros especialistas.</w:t>
      </w:r>
    </w:p>
    <w:p w14:paraId="45C0D17A" w14:textId="336988D0" w:rsidR="00751319" w:rsidRPr="005C1B8B" w:rsidRDefault="00751319" w:rsidP="00751319">
      <w:pPr>
        <w:pStyle w:val="Prrafodelista"/>
        <w:numPr>
          <w:ilvl w:val="0"/>
          <w:numId w:val="91"/>
        </w:numPr>
        <w:jc w:val="both"/>
      </w:pPr>
      <w:r w:rsidRPr="005C1B8B">
        <w:t>En caso de no lograr contener episodios de desregulación emocional se debe contactar al apoderado en forma inmediata.</w:t>
      </w:r>
    </w:p>
    <w:p w14:paraId="1FB11772" w14:textId="77777777" w:rsidR="00531D08" w:rsidRDefault="00531D08" w:rsidP="000370D9">
      <w:pPr>
        <w:jc w:val="both"/>
      </w:pPr>
    </w:p>
    <w:p w14:paraId="251DD019" w14:textId="77777777" w:rsidR="00C954C1" w:rsidRDefault="00C954C1" w:rsidP="000370D9">
      <w:pPr>
        <w:jc w:val="both"/>
      </w:pPr>
    </w:p>
    <w:p w14:paraId="386774F7" w14:textId="77777777" w:rsidR="00C954C1" w:rsidRDefault="00C954C1" w:rsidP="000370D9">
      <w:pPr>
        <w:jc w:val="both"/>
      </w:pPr>
    </w:p>
    <w:p w14:paraId="199E47B2" w14:textId="77777777" w:rsidR="00C954C1" w:rsidRDefault="00C954C1" w:rsidP="000370D9">
      <w:pPr>
        <w:jc w:val="both"/>
      </w:pPr>
    </w:p>
    <w:p w14:paraId="6A26A819" w14:textId="118EF0B0" w:rsidR="00F27446" w:rsidRPr="009C30A6" w:rsidRDefault="00C954C1" w:rsidP="00F27446">
      <w:pPr>
        <w:jc w:val="both"/>
        <w:rPr>
          <w:b/>
          <w:bCs/>
          <w:u w:val="single"/>
        </w:rPr>
      </w:pPr>
      <w:r>
        <w:rPr>
          <w:b/>
          <w:bCs/>
          <w:u w:val="single"/>
        </w:rPr>
        <w:lastRenderedPageBreak/>
        <w:t>INTERVENCIÓN EN LA REPARACIÓN POSTERIOR A UNA CRISIS DE DESREGULACIÓN EMOCIONAL Y CONDUCTUAL EN EL ÁMBITO EDUCATIVO</w:t>
      </w:r>
    </w:p>
    <w:p w14:paraId="5870A012" w14:textId="77777777" w:rsidR="00391208" w:rsidRDefault="00391208" w:rsidP="00391208">
      <w:pPr>
        <w:pStyle w:val="Prrafodelista"/>
        <w:numPr>
          <w:ilvl w:val="0"/>
          <w:numId w:val="92"/>
        </w:numPr>
        <w:jc w:val="both"/>
      </w:pPr>
      <w:r w:rsidRPr="005C1B8B">
        <w:t xml:space="preserve">Esta etapa debe estar a cargo de profesionales especialistas capacitados, por ejemplo, integrantes del equipo PIE o dupla </w:t>
      </w:r>
      <w:r w:rsidRPr="00391208">
        <w:t>sicosocial (Orientador y psicólogo).</w:t>
      </w:r>
    </w:p>
    <w:p w14:paraId="3991C34F" w14:textId="77777777" w:rsidR="00391208" w:rsidRPr="005C1B8B" w:rsidRDefault="00391208" w:rsidP="00391208">
      <w:pPr>
        <w:pStyle w:val="Prrafodelista"/>
        <w:numPr>
          <w:ilvl w:val="0"/>
          <w:numId w:val="92"/>
        </w:numPr>
        <w:jc w:val="both"/>
      </w:pPr>
      <w:r w:rsidRPr="005C1B8B">
        <w:t>Tras un episodio de DEC, es importante demostrar afecto y comprensión, hacerle saber al estudiante que todo está tranquilo y que es importante hablar de lo ocurrido para entender la situación y solucionarla, así como evitar que se repita.</w:t>
      </w:r>
    </w:p>
    <w:p w14:paraId="6B604244" w14:textId="77777777" w:rsidR="00391208" w:rsidRPr="005C1B8B" w:rsidRDefault="00391208" w:rsidP="00391208">
      <w:pPr>
        <w:pStyle w:val="Prrafodelista"/>
        <w:numPr>
          <w:ilvl w:val="0"/>
          <w:numId w:val="92"/>
        </w:numPr>
        <w:jc w:val="both"/>
      </w:pPr>
      <w:r w:rsidRPr="005C1B8B">
        <w:t>Se deben tomar acuerdos conjuntos para prevenir en el futuro inmediato situaciones que pudiesen desencadenar en una desregulación.</w:t>
      </w:r>
    </w:p>
    <w:p w14:paraId="00745EC2" w14:textId="77777777" w:rsidR="00391208" w:rsidRPr="005C1B8B" w:rsidRDefault="00391208" w:rsidP="00391208">
      <w:pPr>
        <w:pStyle w:val="Prrafodelista"/>
        <w:numPr>
          <w:ilvl w:val="0"/>
          <w:numId w:val="92"/>
        </w:numPr>
        <w:jc w:val="both"/>
      </w:pPr>
      <w:r w:rsidRPr="005C1B8B">
        <w:t>Es importante trabajar la empatía y teoría mental.</w:t>
      </w:r>
    </w:p>
    <w:p w14:paraId="11F8717C" w14:textId="77777777" w:rsidR="00391208" w:rsidRPr="005C1B8B" w:rsidRDefault="00391208" w:rsidP="00391208">
      <w:pPr>
        <w:pStyle w:val="Prrafodelista"/>
        <w:numPr>
          <w:ilvl w:val="0"/>
          <w:numId w:val="92"/>
        </w:numPr>
        <w:jc w:val="both"/>
      </w:pPr>
      <w:r w:rsidRPr="005C1B8B">
        <w:t>Específicamente en lo referido a la reparación hacia terceros, debe realizarse en un momento en que el estudiante haya vuelto a la calma, lo cual puede suceder en minutos, horas, incluso, al día siguiente de la desregulación.</w:t>
      </w:r>
    </w:p>
    <w:p w14:paraId="1FFB63DC" w14:textId="77777777" w:rsidR="0079522D" w:rsidRDefault="0079522D" w:rsidP="00ED5A31">
      <w:pPr>
        <w:jc w:val="both"/>
      </w:pPr>
    </w:p>
    <w:p w14:paraId="0A49CAA0" w14:textId="40E7EEEB" w:rsidR="009C30A6" w:rsidRPr="00401C44" w:rsidRDefault="009C30A6" w:rsidP="00ED5A31">
      <w:pPr>
        <w:jc w:val="both"/>
        <w:rPr>
          <w:b/>
          <w:bCs/>
          <w:i/>
          <w:iCs/>
        </w:rPr>
      </w:pPr>
      <w:r w:rsidRPr="00401C44">
        <w:rPr>
          <w:b/>
          <w:bCs/>
          <w:i/>
          <w:iCs/>
        </w:rPr>
        <w:t>Coordinación de Ambiente y Convivencia</w:t>
      </w:r>
    </w:p>
    <w:p w14:paraId="0F8B1316" w14:textId="0B98532D" w:rsidR="00F57B5E" w:rsidRPr="00F57B5E" w:rsidRDefault="009C30A6" w:rsidP="00ED5A31">
      <w:pPr>
        <w:jc w:val="both"/>
      </w:pPr>
      <w:r w:rsidRPr="00401C44">
        <w:rPr>
          <w:b/>
          <w:bCs/>
          <w:i/>
          <w:iCs/>
        </w:rPr>
        <w:t xml:space="preserve">Maule, </w:t>
      </w:r>
      <w:r w:rsidR="00401C44">
        <w:rPr>
          <w:b/>
          <w:bCs/>
          <w:i/>
          <w:iCs/>
        </w:rPr>
        <w:t>diciembre</w:t>
      </w:r>
      <w:r w:rsidRPr="00401C44">
        <w:rPr>
          <w:b/>
          <w:bCs/>
          <w:i/>
          <w:iCs/>
        </w:rPr>
        <w:t xml:space="preserve"> 2023</w:t>
      </w:r>
    </w:p>
    <w:sectPr w:rsidR="00F57B5E" w:rsidRPr="00F57B5E" w:rsidSect="0030440B">
      <w:headerReference w:type="default" r:id="rId7"/>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87B49" w14:textId="77777777" w:rsidR="00502A19" w:rsidRDefault="00502A19" w:rsidP="00483E99">
      <w:pPr>
        <w:spacing w:after="0" w:line="240" w:lineRule="auto"/>
      </w:pPr>
      <w:r>
        <w:separator/>
      </w:r>
    </w:p>
  </w:endnote>
  <w:endnote w:type="continuationSeparator" w:id="0">
    <w:p w14:paraId="5D1638F6" w14:textId="77777777" w:rsidR="00502A19" w:rsidRDefault="00502A19" w:rsidP="0048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723C7" w14:textId="77777777" w:rsidR="00502A19" w:rsidRDefault="00502A19" w:rsidP="00483E99">
      <w:pPr>
        <w:spacing w:after="0" w:line="240" w:lineRule="auto"/>
      </w:pPr>
      <w:r>
        <w:separator/>
      </w:r>
    </w:p>
  </w:footnote>
  <w:footnote w:type="continuationSeparator" w:id="0">
    <w:p w14:paraId="656EF6CE" w14:textId="77777777" w:rsidR="00502A19" w:rsidRDefault="00502A19" w:rsidP="0048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2E7B51" w14:paraId="33E03D5E" w14:textId="77777777" w:rsidTr="00D77D54">
      <w:trPr>
        <w:jc w:val="center"/>
      </w:trPr>
      <w:tc>
        <w:tcPr>
          <w:tcW w:w="3018" w:type="dxa"/>
          <w:vAlign w:val="center"/>
        </w:tcPr>
        <w:p w14:paraId="7A15AA5A" w14:textId="3E823371" w:rsidR="002E7B51" w:rsidRPr="003E24E0" w:rsidRDefault="002E7B51" w:rsidP="00D77D54">
          <w:pPr>
            <w:rPr>
              <w:sz w:val="18"/>
              <w:szCs w:val="18"/>
            </w:rPr>
          </w:pPr>
        </w:p>
      </w:tc>
      <w:tc>
        <w:tcPr>
          <w:tcW w:w="3018" w:type="dxa"/>
        </w:tcPr>
        <w:p w14:paraId="2C3543D8" w14:textId="3B778518" w:rsidR="002E7B51" w:rsidRPr="00A259F7" w:rsidRDefault="00B02F4A" w:rsidP="00C9475C">
          <w:pPr>
            <w:jc w:val="center"/>
          </w:pPr>
          <w:r>
            <w:rPr>
              <w:noProof/>
            </w:rPr>
            <w:drawing>
              <wp:inline distT="0" distB="0" distL="0" distR="0" wp14:anchorId="7339C115" wp14:editId="2ED48D87">
                <wp:extent cx="1322070" cy="554416"/>
                <wp:effectExtent l="0" t="0" r="0" b="0"/>
                <wp:docPr id="1877774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74974" name="Imagen 1877774974"/>
                        <pic:cNvPicPr/>
                      </pic:nvPicPr>
                      <pic:blipFill>
                        <a:blip r:embed="rId1">
                          <a:extLst>
                            <a:ext uri="{28A0092B-C50C-407E-A947-70E740481C1C}">
                              <a14:useLocalDpi xmlns:a14="http://schemas.microsoft.com/office/drawing/2010/main" val="0"/>
                            </a:ext>
                          </a:extLst>
                        </a:blip>
                        <a:stretch>
                          <a:fillRect/>
                        </a:stretch>
                      </pic:blipFill>
                      <pic:spPr>
                        <a:xfrm>
                          <a:off x="0" y="0"/>
                          <a:ext cx="1352775" cy="567292"/>
                        </a:xfrm>
                        <a:prstGeom prst="rect">
                          <a:avLst/>
                        </a:prstGeom>
                      </pic:spPr>
                    </pic:pic>
                  </a:graphicData>
                </a:graphic>
              </wp:inline>
            </w:drawing>
          </w:r>
        </w:p>
      </w:tc>
      <w:tc>
        <w:tcPr>
          <w:tcW w:w="3018" w:type="dxa"/>
          <w:vAlign w:val="center"/>
        </w:tcPr>
        <w:p w14:paraId="127886C5" w14:textId="71202390" w:rsidR="002E7B51" w:rsidRPr="00D77D54" w:rsidRDefault="002E7B51" w:rsidP="00D77D54">
          <w:pPr>
            <w:jc w:val="center"/>
            <w:rPr>
              <w:sz w:val="18"/>
              <w:szCs w:val="18"/>
            </w:rPr>
          </w:pPr>
          <w:r w:rsidRPr="00D77D54">
            <w:rPr>
              <w:sz w:val="18"/>
              <w:szCs w:val="18"/>
            </w:rPr>
            <w:t>COLEGIO LOS AGUSTINOS</w:t>
          </w:r>
          <w:r w:rsidR="00B02F4A">
            <w:rPr>
              <w:sz w:val="18"/>
              <w:szCs w:val="18"/>
            </w:rPr>
            <w:t xml:space="preserve"> DE MAULE</w:t>
          </w:r>
        </w:p>
        <w:p w14:paraId="34D6EA1D" w14:textId="77777777" w:rsidR="002E7B51" w:rsidRDefault="002E7B51" w:rsidP="00D77D54">
          <w:pPr>
            <w:jc w:val="center"/>
          </w:pPr>
          <w:r w:rsidRPr="00D77D54">
            <w:rPr>
              <w:sz w:val="18"/>
              <w:szCs w:val="18"/>
            </w:rPr>
            <w:t>“</w:t>
          </w:r>
          <w:r w:rsidRPr="00D77D54">
            <w:rPr>
              <w:i/>
              <w:sz w:val="18"/>
              <w:szCs w:val="18"/>
            </w:rPr>
            <w:t>Formando personas a través de la Fe, la Cultura y el Deporte</w:t>
          </w:r>
          <w:r w:rsidRPr="00D77D54">
            <w:rPr>
              <w:sz w:val="18"/>
              <w:szCs w:val="18"/>
            </w:rPr>
            <w:t>”</w:t>
          </w:r>
        </w:p>
      </w:tc>
    </w:tr>
  </w:tbl>
  <w:p w14:paraId="3C9F0907" w14:textId="77777777" w:rsidR="002E7B51" w:rsidRDefault="002E7B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D12"/>
    <w:multiLevelType w:val="hybridMultilevel"/>
    <w:tmpl w:val="C512CB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5E7A2C"/>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2BC224D"/>
    <w:multiLevelType w:val="hybridMultilevel"/>
    <w:tmpl w:val="35C2D5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810883"/>
    <w:multiLevelType w:val="hybridMultilevel"/>
    <w:tmpl w:val="59207506"/>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011B7B"/>
    <w:multiLevelType w:val="hybridMultilevel"/>
    <w:tmpl w:val="B54E0028"/>
    <w:lvl w:ilvl="0" w:tplc="21260EB0">
      <w:start w:val="1"/>
      <w:numFmt w:val="decimal"/>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B51A84"/>
    <w:multiLevelType w:val="hybridMultilevel"/>
    <w:tmpl w:val="F69E915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B13791"/>
    <w:multiLevelType w:val="hybridMultilevel"/>
    <w:tmpl w:val="FD12259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088E63D9"/>
    <w:multiLevelType w:val="hybridMultilevel"/>
    <w:tmpl w:val="B2D655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91C2A7F"/>
    <w:multiLevelType w:val="hybridMultilevel"/>
    <w:tmpl w:val="2E7CBC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B7008D5"/>
    <w:multiLevelType w:val="hybridMultilevel"/>
    <w:tmpl w:val="1DC8D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C0013A4"/>
    <w:multiLevelType w:val="multilevel"/>
    <w:tmpl w:val="47DC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B03CF9"/>
    <w:multiLevelType w:val="hybridMultilevel"/>
    <w:tmpl w:val="A4D037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120935"/>
    <w:multiLevelType w:val="hybridMultilevel"/>
    <w:tmpl w:val="5C2425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F85124A"/>
    <w:multiLevelType w:val="hybridMultilevel"/>
    <w:tmpl w:val="B2B456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1633E72"/>
    <w:multiLevelType w:val="hybridMultilevel"/>
    <w:tmpl w:val="B5D66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DD278F"/>
    <w:multiLevelType w:val="hybridMultilevel"/>
    <w:tmpl w:val="A91059D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3E03976"/>
    <w:multiLevelType w:val="hybridMultilevel"/>
    <w:tmpl w:val="35427F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14390C11"/>
    <w:multiLevelType w:val="hybridMultilevel"/>
    <w:tmpl w:val="40FE9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8925A15"/>
    <w:multiLevelType w:val="hybridMultilevel"/>
    <w:tmpl w:val="36827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1916041E"/>
    <w:multiLevelType w:val="hybridMultilevel"/>
    <w:tmpl w:val="5052EA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99C26E3"/>
    <w:multiLevelType w:val="hybridMultilevel"/>
    <w:tmpl w:val="F3A471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1BC749B0"/>
    <w:multiLevelType w:val="multilevel"/>
    <w:tmpl w:val="5BF4F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4A6ABA"/>
    <w:multiLevelType w:val="hybridMultilevel"/>
    <w:tmpl w:val="52CE28D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D173DAF"/>
    <w:multiLevelType w:val="hybridMultilevel"/>
    <w:tmpl w:val="5216A4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1E776E30"/>
    <w:multiLevelType w:val="hybridMultilevel"/>
    <w:tmpl w:val="CDDAB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1ED4596F"/>
    <w:multiLevelType w:val="hybridMultilevel"/>
    <w:tmpl w:val="3BB601AA"/>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0FF1B66"/>
    <w:multiLevelType w:val="hybridMultilevel"/>
    <w:tmpl w:val="A29EFC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22EB5787"/>
    <w:multiLevelType w:val="hybridMultilevel"/>
    <w:tmpl w:val="33BE69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7DE3334"/>
    <w:multiLevelType w:val="hybridMultilevel"/>
    <w:tmpl w:val="451A64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2B9D62B8"/>
    <w:multiLevelType w:val="hybridMultilevel"/>
    <w:tmpl w:val="50B6C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AD4D78"/>
    <w:multiLevelType w:val="hybridMultilevel"/>
    <w:tmpl w:val="90C0B2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2BC031EE"/>
    <w:multiLevelType w:val="hybridMultilevel"/>
    <w:tmpl w:val="67EC61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2BCE3167"/>
    <w:multiLevelType w:val="hybridMultilevel"/>
    <w:tmpl w:val="FD6E2A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2C0A353C"/>
    <w:multiLevelType w:val="hybridMultilevel"/>
    <w:tmpl w:val="FB5A5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EF3615E"/>
    <w:multiLevelType w:val="hybridMultilevel"/>
    <w:tmpl w:val="5E3A4C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139059C"/>
    <w:multiLevelType w:val="hybridMultilevel"/>
    <w:tmpl w:val="B5E0E4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32507778"/>
    <w:multiLevelType w:val="hybridMultilevel"/>
    <w:tmpl w:val="A6F0C46E"/>
    <w:lvl w:ilvl="0" w:tplc="2140EEE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800494"/>
    <w:multiLevelType w:val="hybridMultilevel"/>
    <w:tmpl w:val="9618A1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366B6F35"/>
    <w:multiLevelType w:val="hybridMultilevel"/>
    <w:tmpl w:val="26A00C5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37F024C9"/>
    <w:multiLevelType w:val="hybridMultilevel"/>
    <w:tmpl w:val="BDE6CDD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38195518"/>
    <w:multiLevelType w:val="hybridMultilevel"/>
    <w:tmpl w:val="622E0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38D17ABB"/>
    <w:multiLevelType w:val="hybridMultilevel"/>
    <w:tmpl w:val="3D0ECD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38DE645D"/>
    <w:multiLevelType w:val="hybridMultilevel"/>
    <w:tmpl w:val="246A5E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3A824950"/>
    <w:multiLevelType w:val="hybridMultilevel"/>
    <w:tmpl w:val="A63A8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EF1BC6"/>
    <w:multiLevelType w:val="hybridMultilevel"/>
    <w:tmpl w:val="8196D4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41255734"/>
    <w:multiLevelType w:val="hybridMultilevel"/>
    <w:tmpl w:val="6BE6F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41397803"/>
    <w:multiLevelType w:val="hybridMultilevel"/>
    <w:tmpl w:val="DF9274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42173E01"/>
    <w:multiLevelType w:val="hybridMultilevel"/>
    <w:tmpl w:val="FFDA00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34206C0"/>
    <w:multiLevelType w:val="hybridMultilevel"/>
    <w:tmpl w:val="5114E4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9" w15:restartNumberingAfterBreak="0">
    <w:nsid w:val="450508F0"/>
    <w:multiLevelType w:val="hybridMultilevel"/>
    <w:tmpl w:val="18F023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5AD3563"/>
    <w:multiLevelType w:val="hybridMultilevel"/>
    <w:tmpl w:val="A8126F1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652077A"/>
    <w:multiLevelType w:val="hybridMultilevel"/>
    <w:tmpl w:val="DB5E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6B715E"/>
    <w:multiLevelType w:val="multilevel"/>
    <w:tmpl w:val="0C7E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8F68D7"/>
    <w:multiLevelType w:val="hybridMultilevel"/>
    <w:tmpl w:val="BD38B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E53F0C"/>
    <w:multiLevelType w:val="hybridMultilevel"/>
    <w:tmpl w:val="C1DCB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4AD92C0A"/>
    <w:multiLevelType w:val="hybridMultilevel"/>
    <w:tmpl w:val="156AD2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C936E87"/>
    <w:multiLevelType w:val="hybridMultilevel"/>
    <w:tmpl w:val="1CD2F1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4DC25D79"/>
    <w:multiLevelType w:val="hybridMultilevel"/>
    <w:tmpl w:val="587016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4F8D22A9"/>
    <w:multiLevelType w:val="hybridMultilevel"/>
    <w:tmpl w:val="6FDE1936"/>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50B7326F"/>
    <w:multiLevelType w:val="hybridMultilevel"/>
    <w:tmpl w:val="2D4AE3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0DD0305"/>
    <w:multiLevelType w:val="hybridMultilevel"/>
    <w:tmpl w:val="ED6E51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2971F60"/>
    <w:multiLevelType w:val="hybridMultilevel"/>
    <w:tmpl w:val="C24EAA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15:restartNumberingAfterBreak="0">
    <w:nsid w:val="53BF7D05"/>
    <w:multiLevelType w:val="hybridMultilevel"/>
    <w:tmpl w:val="DCCCFE4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55A42B1E"/>
    <w:multiLevelType w:val="hybridMultilevel"/>
    <w:tmpl w:val="93D85D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7A06F6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57BA4846"/>
    <w:multiLevelType w:val="hybridMultilevel"/>
    <w:tmpl w:val="B5F65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1E163E"/>
    <w:multiLevelType w:val="hybridMultilevel"/>
    <w:tmpl w:val="C51E9A90"/>
    <w:lvl w:ilvl="0" w:tplc="340A0001">
      <w:start w:val="1"/>
      <w:numFmt w:val="bullet"/>
      <w:lvlText w:val=""/>
      <w:lvlJc w:val="left"/>
      <w:pPr>
        <w:ind w:left="1440" w:hanging="360"/>
      </w:pPr>
      <w:rPr>
        <w:rFonts w:ascii="Symbol" w:hAnsi="Symbol" w:hint="default"/>
      </w:rPr>
    </w:lvl>
    <w:lvl w:ilvl="1" w:tplc="FFFFFFFF">
      <w:start w:val="11"/>
      <w:numFmt w:val="bullet"/>
      <w:lvlText w:val="•"/>
      <w:lvlJc w:val="left"/>
      <w:pPr>
        <w:ind w:left="2505" w:hanging="705"/>
      </w:pPr>
      <w:rPr>
        <w:rFonts w:ascii="Calibri" w:eastAsiaTheme="minorHAns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59B24F44"/>
    <w:multiLevelType w:val="hybridMultilevel"/>
    <w:tmpl w:val="B5D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4270E8"/>
    <w:multiLevelType w:val="hybridMultilevel"/>
    <w:tmpl w:val="A4D27D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5A6A5D5C"/>
    <w:multiLevelType w:val="hybridMultilevel"/>
    <w:tmpl w:val="C1D82E76"/>
    <w:lvl w:ilvl="0" w:tplc="6FCC43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5C5C0D01"/>
    <w:multiLevelType w:val="hybridMultilevel"/>
    <w:tmpl w:val="4580CD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15:restartNumberingAfterBreak="0">
    <w:nsid w:val="60782084"/>
    <w:multiLevelType w:val="hybridMultilevel"/>
    <w:tmpl w:val="4404D2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62E47EBD"/>
    <w:multiLevelType w:val="hybridMultilevel"/>
    <w:tmpl w:val="C7524E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44200E9"/>
    <w:multiLevelType w:val="hybridMultilevel"/>
    <w:tmpl w:val="531CE262"/>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4" w15:restartNumberingAfterBreak="0">
    <w:nsid w:val="64667422"/>
    <w:multiLevelType w:val="hybridMultilevel"/>
    <w:tmpl w:val="1E5E74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668B24D1"/>
    <w:multiLevelType w:val="hybridMultilevel"/>
    <w:tmpl w:val="4F92E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73C3398"/>
    <w:multiLevelType w:val="hybridMultilevel"/>
    <w:tmpl w:val="07A45A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673E0BB4"/>
    <w:multiLevelType w:val="hybridMultilevel"/>
    <w:tmpl w:val="5A38818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8" w15:restartNumberingAfterBreak="0">
    <w:nsid w:val="682C240C"/>
    <w:multiLevelType w:val="hybridMultilevel"/>
    <w:tmpl w:val="201632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15:restartNumberingAfterBreak="0">
    <w:nsid w:val="6BCF3770"/>
    <w:multiLevelType w:val="hybridMultilevel"/>
    <w:tmpl w:val="FBC440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6C2231F8"/>
    <w:multiLevelType w:val="hybridMultilevel"/>
    <w:tmpl w:val="88326D22"/>
    <w:lvl w:ilvl="0" w:tplc="E4DC5800">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6C553861"/>
    <w:multiLevelType w:val="hybridMultilevel"/>
    <w:tmpl w:val="40462C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15:restartNumberingAfterBreak="0">
    <w:nsid w:val="6E42271A"/>
    <w:multiLevelType w:val="hybridMultilevel"/>
    <w:tmpl w:val="83B055E0"/>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00C4BFF"/>
    <w:multiLevelType w:val="hybridMultilevel"/>
    <w:tmpl w:val="B0C86ED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3">
      <w:start w:val="1"/>
      <w:numFmt w:val="upp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73BB2DB0"/>
    <w:multiLevelType w:val="hybridMultilevel"/>
    <w:tmpl w:val="EF2E4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79D527EB"/>
    <w:multiLevelType w:val="hybridMultilevel"/>
    <w:tmpl w:val="2BF6D0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6" w15:restartNumberingAfterBreak="0">
    <w:nsid w:val="7AA55F48"/>
    <w:multiLevelType w:val="hybridMultilevel"/>
    <w:tmpl w:val="B46E85FC"/>
    <w:lvl w:ilvl="0" w:tplc="8E3C3BB4">
      <w:start w:val="1"/>
      <w:numFmt w:val="decimal"/>
      <w:lvlText w:val="%1."/>
      <w:lvlJc w:val="left"/>
      <w:pPr>
        <w:ind w:left="720" w:hanging="360"/>
      </w:pPr>
      <w:rPr>
        <w:rFonts w:hint="default"/>
        <w:b w:val="0"/>
        <w:bCs w:val="0"/>
      </w:rPr>
    </w:lvl>
    <w:lvl w:ilvl="1" w:tplc="A9CEF88C">
      <w:start w:val="11"/>
      <w:numFmt w:val="bullet"/>
      <w:lvlText w:val="•"/>
      <w:lvlJc w:val="left"/>
      <w:pPr>
        <w:ind w:left="1785" w:hanging="705"/>
      </w:pPr>
      <w:rPr>
        <w:rFonts w:ascii="Calibri" w:eastAsiaTheme="minorHAns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7CD963D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15:restartNumberingAfterBreak="0">
    <w:nsid w:val="7E112EDD"/>
    <w:multiLevelType w:val="hybridMultilevel"/>
    <w:tmpl w:val="C0D42D60"/>
    <w:lvl w:ilvl="0" w:tplc="FFFFFFFF">
      <w:start w:val="1"/>
      <w:numFmt w:val="decimal"/>
      <w:lvlText w:val="%1."/>
      <w:lvlJc w:val="left"/>
      <w:pPr>
        <w:ind w:left="720" w:hanging="360"/>
      </w:pPr>
      <w:rPr>
        <w:rFonts w:hint="default"/>
        <w:b w:val="0"/>
        <w:bCs w:val="0"/>
      </w:rPr>
    </w:lvl>
    <w:lvl w:ilvl="1" w:tplc="FFFFFFFF">
      <w:start w:val="11"/>
      <w:numFmt w:val="bullet"/>
      <w:lvlText w:val="•"/>
      <w:lvlJc w:val="left"/>
      <w:pPr>
        <w:ind w:left="1785" w:hanging="705"/>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F2910CD"/>
    <w:multiLevelType w:val="multilevel"/>
    <w:tmpl w:val="6E3C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336737">
    <w:abstractNumId w:val="75"/>
  </w:num>
  <w:num w:numId="2" w16cid:durableId="2138255757">
    <w:abstractNumId w:val="11"/>
  </w:num>
  <w:num w:numId="3" w16cid:durableId="1636913143">
    <w:abstractNumId w:val="67"/>
  </w:num>
  <w:num w:numId="4" w16cid:durableId="986468973">
    <w:abstractNumId w:val="65"/>
  </w:num>
  <w:num w:numId="5" w16cid:durableId="621301157">
    <w:abstractNumId w:val="0"/>
  </w:num>
  <w:num w:numId="6" w16cid:durableId="1135681059">
    <w:abstractNumId w:val="14"/>
  </w:num>
  <w:num w:numId="7" w16cid:durableId="149516561">
    <w:abstractNumId w:val="53"/>
  </w:num>
  <w:num w:numId="8" w16cid:durableId="1018853327">
    <w:abstractNumId w:val="83"/>
  </w:num>
  <w:num w:numId="9" w16cid:durableId="1896043085">
    <w:abstractNumId w:val="73"/>
  </w:num>
  <w:num w:numId="10" w16cid:durableId="627976523">
    <w:abstractNumId w:val="39"/>
  </w:num>
  <w:num w:numId="11" w16cid:durableId="12341663">
    <w:abstractNumId w:val="43"/>
  </w:num>
  <w:num w:numId="12" w16cid:durableId="2067294818">
    <w:abstractNumId w:val="38"/>
  </w:num>
  <w:num w:numId="13" w16cid:durableId="664821013">
    <w:abstractNumId w:val="51"/>
  </w:num>
  <w:num w:numId="14" w16cid:durableId="13148434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471914">
    <w:abstractNumId w:val="9"/>
  </w:num>
  <w:num w:numId="16" w16cid:durableId="2008553161">
    <w:abstractNumId w:val="29"/>
  </w:num>
  <w:num w:numId="17" w16cid:durableId="398407524">
    <w:abstractNumId w:val="55"/>
  </w:num>
  <w:num w:numId="18" w16cid:durableId="219945470">
    <w:abstractNumId w:val="47"/>
  </w:num>
  <w:num w:numId="19" w16cid:durableId="2001150474">
    <w:abstractNumId w:val="7"/>
  </w:num>
  <w:num w:numId="20" w16cid:durableId="148788559">
    <w:abstractNumId w:val="62"/>
  </w:num>
  <w:num w:numId="21" w16cid:durableId="1265764916">
    <w:abstractNumId w:val="32"/>
  </w:num>
  <w:num w:numId="22" w16cid:durableId="2146728513">
    <w:abstractNumId w:val="35"/>
  </w:num>
  <w:num w:numId="23" w16cid:durableId="1186556344">
    <w:abstractNumId w:val="12"/>
  </w:num>
  <w:num w:numId="24" w16cid:durableId="728501912">
    <w:abstractNumId w:val="22"/>
  </w:num>
  <w:num w:numId="25" w16cid:durableId="18249294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68870">
    <w:abstractNumId w:val="17"/>
  </w:num>
  <w:num w:numId="27" w16cid:durableId="1530139039">
    <w:abstractNumId w:val="77"/>
  </w:num>
  <w:num w:numId="28" w16cid:durableId="94718064">
    <w:abstractNumId w:val="64"/>
  </w:num>
  <w:num w:numId="29" w16cid:durableId="874075294">
    <w:abstractNumId w:val="87"/>
  </w:num>
  <w:num w:numId="30" w16cid:durableId="997928416">
    <w:abstractNumId w:val="1"/>
  </w:num>
  <w:num w:numId="31" w16cid:durableId="1031802652">
    <w:abstractNumId w:val="84"/>
  </w:num>
  <w:num w:numId="32" w16cid:durableId="1603801476">
    <w:abstractNumId w:val="10"/>
  </w:num>
  <w:num w:numId="33" w16cid:durableId="821433539">
    <w:abstractNumId w:val="21"/>
  </w:num>
  <w:num w:numId="34" w16cid:durableId="976953115">
    <w:abstractNumId w:val="89"/>
  </w:num>
  <w:num w:numId="35" w16cid:durableId="2059351418">
    <w:abstractNumId w:val="52"/>
  </w:num>
  <w:num w:numId="36" w16cid:durableId="456334832">
    <w:abstractNumId w:val="28"/>
  </w:num>
  <w:num w:numId="37" w16cid:durableId="1968777891">
    <w:abstractNumId w:val="86"/>
  </w:num>
  <w:num w:numId="38" w16cid:durableId="908923436">
    <w:abstractNumId w:val="69"/>
  </w:num>
  <w:num w:numId="39" w16cid:durableId="1602756568">
    <w:abstractNumId w:val="70"/>
  </w:num>
  <w:num w:numId="40" w16cid:durableId="350299179">
    <w:abstractNumId w:val="44"/>
  </w:num>
  <w:num w:numId="41" w16cid:durableId="1455519983">
    <w:abstractNumId w:val="48"/>
  </w:num>
  <w:num w:numId="42" w16cid:durableId="705446552">
    <w:abstractNumId w:val="6"/>
  </w:num>
  <w:num w:numId="43" w16cid:durableId="1832481828">
    <w:abstractNumId w:val="66"/>
  </w:num>
  <w:num w:numId="44" w16cid:durableId="197011608">
    <w:abstractNumId w:val="88"/>
  </w:num>
  <w:num w:numId="45" w16cid:durableId="860819769">
    <w:abstractNumId w:val="80"/>
  </w:num>
  <w:num w:numId="46" w16cid:durableId="1886137961">
    <w:abstractNumId w:val="31"/>
  </w:num>
  <w:num w:numId="47" w16cid:durableId="1845049665">
    <w:abstractNumId w:val="49"/>
  </w:num>
  <w:num w:numId="48" w16cid:durableId="105543399">
    <w:abstractNumId w:val="58"/>
  </w:num>
  <w:num w:numId="49" w16cid:durableId="2117552741">
    <w:abstractNumId w:val="60"/>
  </w:num>
  <w:num w:numId="50" w16cid:durableId="778918038">
    <w:abstractNumId w:val="42"/>
  </w:num>
  <w:num w:numId="51" w16cid:durableId="1060245988">
    <w:abstractNumId w:val="36"/>
  </w:num>
  <w:num w:numId="52" w16cid:durableId="1704214126">
    <w:abstractNumId w:val="40"/>
  </w:num>
  <w:num w:numId="53" w16cid:durableId="2067756018">
    <w:abstractNumId w:val="54"/>
  </w:num>
  <w:num w:numId="54" w16cid:durableId="2023579551">
    <w:abstractNumId w:val="16"/>
  </w:num>
  <w:num w:numId="55" w16cid:durableId="885410953">
    <w:abstractNumId w:val="76"/>
  </w:num>
  <w:num w:numId="56" w16cid:durableId="1240864076">
    <w:abstractNumId w:val="33"/>
  </w:num>
  <w:num w:numId="57" w16cid:durableId="1104232184">
    <w:abstractNumId w:val="85"/>
  </w:num>
  <w:num w:numId="58" w16cid:durableId="582223345">
    <w:abstractNumId w:val="15"/>
  </w:num>
  <w:num w:numId="59" w16cid:durableId="316763236">
    <w:abstractNumId w:val="20"/>
  </w:num>
  <w:num w:numId="60" w16cid:durableId="174150644">
    <w:abstractNumId w:val="8"/>
  </w:num>
  <w:num w:numId="61" w16cid:durableId="1766613672">
    <w:abstractNumId w:val="5"/>
  </w:num>
  <w:num w:numId="62" w16cid:durableId="12925449">
    <w:abstractNumId w:val="30"/>
  </w:num>
  <w:num w:numId="63" w16cid:durableId="43722098">
    <w:abstractNumId w:val="37"/>
  </w:num>
  <w:num w:numId="64" w16cid:durableId="1439061917">
    <w:abstractNumId w:val="81"/>
  </w:num>
  <w:num w:numId="65" w16cid:durableId="1514804770">
    <w:abstractNumId w:val="63"/>
  </w:num>
  <w:num w:numId="66" w16cid:durableId="1348945692">
    <w:abstractNumId w:val="46"/>
  </w:num>
  <w:num w:numId="67" w16cid:durableId="1015425328">
    <w:abstractNumId w:val="71"/>
  </w:num>
  <w:num w:numId="68" w16cid:durableId="174611435">
    <w:abstractNumId w:val="26"/>
  </w:num>
  <w:num w:numId="69" w16cid:durableId="187379601">
    <w:abstractNumId w:val="13"/>
  </w:num>
  <w:num w:numId="70" w16cid:durableId="444471408">
    <w:abstractNumId w:val="41"/>
  </w:num>
  <w:num w:numId="71" w16cid:durableId="484707320">
    <w:abstractNumId w:val="78"/>
  </w:num>
  <w:num w:numId="72" w16cid:durableId="1524241623">
    <w:abstractNumId w:val="24"/>
  </w:num>
  <w:num w:numId="73" w16cid:durableId="1752240862">
    <w:abstractNumId w:val="2"/>
  </w:num>
  <w:num w:numId="74" w16cid:durableId="921061347">
    <w:abstractNumId w:val="19"/>
  </w:num>
  <w:num w:numId="75" w16cid:durableId="1130823991">
    <w:abstractNumId w:val="61"/>
  </w:num>
  <w:num w:numId="76" w16cid:durableId="1908153446">
    <w:abstractNumId w:val="34"/>
  </w:num>
  <w:num w:numId="77" w16cid:durableId="1558009146">
    <w:abstractNumId w:val="79"/>
  </w:num>
  <w:num w:numId="78" w16cid:durableId="599680452">
    <w:abstractNumId w:val="59"/>
  </w:num>
  <w:num w:numId="79" w16cid:durableId="1995063319">
    <w:abstractNumId w:val="72"/>
  </w:num>
  <w:num w:numId="80" w16cid:durableId="1758212848">
    <w:abstractNumId w:val="74"/>
  </w:num>
  <w:num w:numId="81" w16cid:durableId="2091542057">
    <w:abstractNumId w:val="4"/>
  </w:num>
  <w:num w:numId="82" w16cid:durableId="1051421447">
    <w:abstractNumId w:val="82"/>
  </w:num>
  <w:num w:numId="83" w16cid:durableId="1111437792">
    <w:abstractNumId w:val="3"/>
  </w:num>
  <w:num w:numId="84" w16cid:durableId="1694651391">
    <w:abstractNumId w:val="27"/>
  </w:num>
  <w:num w:numId="85" w16cid:durableId="442767208">
    <w:abstractNumId w:val="18"/>
  </w:num>
  <w:num w:numId="86" w16cid:durableId="1281451169">
    <w:abstractNumId w:val="50"/>
  </w:num>
  <w:num w:numId="87" w16cid:durableId="1999651669">
    <w:abstractNumId w:val="68"/>
  </w:num>
  <w:num w:numId="88" w16cid:durableId="1171338277">
    <w:abstractNumId w:val="23"/>
  </w:num>
  <w:num w:numId="89" w16cid:durableId="1179738663">
    <w:abstractNumId w:val="57"/>
  </w:num>
  <w:num w:numId="90" w16cid:durableId="1025600980">
    <w:abstractNumId w:val="25"/>
  </w:num>
  <w:num w:numId="91" w16cid:durableId="1065035282">
    <w:abstractNumId w:val="45"/>
  </w:num>
  <w:num w:numId="92" w16cid:durableId="1707019025">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F0"/>
    <w:rsid w:val="0000009D"/>
    <w:rsid w:val="000041E5"/>
    <w:rsid w:val="00005112"/>
    <w:rsid w:val="00011329"/>
    <w:rsid w:val="00016B69"/>
    <w:rsid w:val="00017780"/>
    <w:rsid w:val="00021B0A"/>
    <w:rsid w:val="00025832"/>
    <w:rsid w:val="00025EC0"/>
    <w:rsid w:val="00030FAD"/>
    <w:rsid w:val="000315E1"/>
    <w:rsid w:val="00036842"/>
    <w:rsid w:val="000370D9"/>
    <w:rsid w:val="00037EB9"/>
    <w:rsid w:val="00040F11"/>
    <w:rsid w:val="00042FDD"/>
    <w:rsid w:val="00043822"/>
    <w:rsid w:val="000466CF"/>
    <w:rsid w:val="00046F17"/>
    <w:rsid w:val="00052C60"/>
    <w:rsid w:val="00052FFC"/>
    <w:rsid w:val="00057F78"/>
    <w:rsid w:val="00064F90"/>
    <w:rsid w:val="00066A4A"/>
    <w:rsid w:val="00071F56"/>
    <w:rsid w:val="00072E17"/>
    <w:rsid w:val="00077C70"/>
    <w:rsid w:val="00082606"/>
    <w:rsid w:val="00082B7C"/>
    <w:rsid w:val="00087D91"/>
    <w:rsid w:val="00092224"/>
    <w:rsid w:val="000A74FB"/>
    <w:rsid w:val="000B0044"/>
    <w:rsid w:val="000B4832"/>
    <w:rsid w:val="000C54FB"/>
    <w:rsid w:val="000C7ABC"/>
    <w:rsid w:val="000D016B"/>
    <w:rsid w:val="000E04C1"/>
    <w:rsid w:val="000E336A"/>
    <w:rsid w:val="000E3B33"/>
    <w:rsid w:val="000E5431"/>
    <w:rsid w:val="000F0D65"/>
    <w:rsid w:val="000F75F1"/>
    <w:rsid w:val="00113687"/>
    <w:rsid w:val="00114012"/>
    <w:rsid w:val="001239F3"/>
    <w:rsid w:val="00130F1D"/>
    <w:rsid w:val="00130F82"/>
    <w:rsid w:val="00136C03"/>
    <w:rsid w:val="00136D9C"/>
    <w:rsid w:val="00145F97"/>
    <w:rsid w:val="00150BA9"/>
    <w:rsid w:val="001515BB"/>
    <w:rsid w:val="00151DE8"/>
    <w:rsid w:val="00152028"/>
    <w:rsid w:val="00155B8E"/>
    <w:rsid w:val="00160371"/>
    <w:rsid w:val="00162485"/>
    <w:rsid w:val="00163B2A"/>
    <w:rsid w:val="00166C07"/>
    <w:rsid w:val="00170076"/>
    <w:rsid w:val="00171E11"/>
    <w:rsid w:val="001723F1"/>
    <w:rsid w:val="00172676"/>
    <w:rsid w:val="001818F3"/>
    <w:rsid w:val="00182408"/>
    <w:rsid w:val="00185517"/>
    <w:rsid w:val="001858DF"/>
    <w:rsid w:val="00187F00"/>
    <w:rsid w:val="00195E61"/>
    <w:rsid w:val="001B1326"/>
    <w:rsid w:val="001B1C76"/>
    <w:rsid w:val="001B31F9"/>
    <w:rsid w:val="001B3745"/>
    <w:rsid w:val="001B7707"/>
    <w:rsid w:val="001C1E5F"/>
    <w:rsid w:val="001C3B75"/>
    <w:rsid w:val="001C3F0D"/>
    <w:rsid w:val="001C4FD9"/>
    <w:rsid w:val="001C68A7"/>
    <w:rsid w:val="001D4C58"/>
    <w:rsid w:val="001D500D"/>
    <w:rsid w:val="001D68D3"/>
    <w:rsid w:val="001D6961"/>
    <w:rsid w:val="001F13F4"/>
    <w:rsid w:val="001F7A1D"/>
    <w:rsid w:val="001F7C5B"/>
    <w:rsid w:val="00201948"/>
    <w:rsid w:val="0020468D"/>
    <w:rsid w:val="00204CD9"/>
    <w:rsid w:val="002058CF"/>
    <w:rsid w:val="00205B4D"/>
    <w:rsid w:val="00207675"/>
    <w:rsid w:val="00227093"/>
    <w:rsid w:val="00230B90"/>
    <w:rsid w:val="00234570"/>
    <w:rsid w:val="00235144"/>
    <w:rsid w:val="00235C5E"/>
    <w:rsid w:val="002450BD"/>
    <w:rsid w:val="00247CBC"/>
    <w:rsid w:val="00250856"/>
    <w:rsid w:val="00250AF0"/>
    <w:rsid w:val="00251282"/>
    <w:rsid w:val="00251C0D"/>
    <w:rsid w:val="00251D0E"/>
    <w:rsid w:val="00252466"/>
    <w:rsid w:val="002531F5"/>
    <w:rsid w:val="00257D02"/>
    <w:rsid w:val="002708B8"/>
    <w:rsid w:val="00270D71"/>
    <w:rsid w:val="00272204"/>
    <w:rsid w:val="0027436B"/>
    <w:rsid w:val="002753A2"/>
    <w:rsid w:val="00275783"/>
    <w:rsid w:val="0027620A"/>
    <w:rsid w:val="00277A69"/>
    <w:rsid w:val="00282AD9"/>
    <w:rsid w:val="002852E8"/>
    <w:rsid w:val="00285706"/>
    <w:rsid w:val="00285D4D"/>
    <w:rsid w:val="00286FB5"/>
    <w:rsid w:val="002913CE"/>
    <w:rsid w:val="002948B7"/>
    <w:rsid w:val="002972DB"/>
    <w:rsid w:val="002A04AF"/>
    <w:rsid w:val="002A2DF7"/>
    <w:rsid w:val="002A3494"/>
    <w:rsid w:val="002C1CB1"/>
    <w:rsid w:val="002C2547"/>
    <w:rsid w:val="002C53FF"/>
    <w:rsid w:val="002C70E6"/>
    <w:rsid w:val="002D184D"/>
    <w:rsid w:val="002D50B2"/>
    <w:rsid w:val="002D5CBA"/>
    <w:rsid w:val="002E39D8"/>
    <w:rsid w:val="002E7B51"/>
    <w:rsid w:val="002F0212"/>
    <w:rsid w:val="003001E7"/>
    <w:rsid w:val="003036D0"/>
    <w:rsid w:val="00303F2B"/>
    <w:rsid w:val="00303F61"/>
    <w:rsid w:val="003041F5"/>
    <w:rsid w:val="0030440B"/>
    <w:rsid w:val="00311BE9"/>
    <w:rsid w:val="003133E5"/>
    <w:rsid w:val="00314DCE"/>
    <w:rsid w:val="0032059B"/>
    <w:rsid w:val="003221CB"/>
    <w:rsid w:val="0033036C"/>
    <w:rsid w:val="0033060E"/>
    <w:rsid w:val="00331CEE"/>
    <w:rsid w:val="003327D5"/>
    <w:rsid w:val="00334087"/>
    <w:rsid w:val="003379A2"/>
    <w:rsid w:val="00337C29"/>
    <w:rsid w:val="0034014E"/>
    <w:rsid w:val="00342F2A"/>
    <w:rsid w:val="00343545"/>
    <w:rsid w:val="003441D4"/>
    <w:rsid w:val="003454C5"/>
    <w:rsid w:val="003536B9"/>
    <w:rsid w:val="00357CDC"/>
    <w:rsid w:val="00364787"/>
    <w:rsid w:val="00364BB2"/>
    <w:rsid w:val="00373505"/>
    <w:rsid w:val="003760D5"/>
    <w:rsid w:val="003777B3"/>
    <w:rsid w:val="00387BA6"/>
    <w:rsid w:val="00391208"/>
    <w:rsid w:val="00393241"/>
    <w:rsid w:val="003941AA"/>
    <w:rsid w:val="00396659"/>
    <w:rsid w:val="00396D38"/>
    <w:rsid w:val="003A2623"/>
    <w:rsid w:val="003A2A05"/>
    <w:rsid w:val="003A41F7"/>
    <w:rsid w:val="003A4B67"/>
    <w:rsid w:val="003A745B"/>
    <w:rsid w:val="003A7CBD"/>
    <w:rsid w:val="003B0DC0"/>
    <w:rsid w:val="003B1A96"/>
    <w:rsid w:val="003B1C4D"/>
    <w:rsid w:val="003B20E2"/>
    <w:rsid w:val="003B21AC"/>
    <w:rsid w:val="003C0A6F"/>
    <w:rsid w:val="003C15F4"/>
    <w:rsid w:val="003C5974"/>
    <w:rsid w:val="003D7C2B"/>
    <w:rsid w:val="003F5410"/>
    <w:rsid w:val="003F5E3B"/>
    <w:rsid w:val="003F6B02"/>
    <w:rsid w:val="004002CD"/>
    <w:rsid w:val="00401C44"/>
    <w:rsid w:val="00406192"/>
    <w:rsid w:val="004068A4"/>
    <w:rsid w:val="00412DD8"/>
    <w:rsid w:val="00413E73"/>
    <w:rsid w:val="00417D8F"/>
    <w:rsid w:val="00420076"/>
    <w:rsid w:val="00422625"/>
    <w:rsid w:val="00424A7F"/>
    <w:rsid w:val="004276AD"/>
    <w:rsid w:val="00434F01"/>
    <w:rsid w:val="0044151F"/>
    <w:rsid w:val="0044536F"/>
    <w:rsid w:val="004504D3"/>
    <w:rsid w:val="00450A45"/>
    <w:rsid w:val="004518D6"/>
    <w:rsid w:val="00451985"/>
    <w:rsid w:val="00456B78"/>
    <w:rsid w:val="00463B93"/>
    <w:rsid w:val="00464BF7"/>
    <w:rsid w:val="00465C37"/>
    <w:rsid w:val="00471A46"/>
    <w:rsid w:val="004805F8"/>
    <w:rsid w:val="00483E99"/>
    <w:rsid w:val="004857AC"/>
    <w:rsid w:val="00494EAD"/>
    <w:rsid w:val="00496D11"/>
    <w:rsid w:val="004A0C84"/>
    <w:rsid w:val="004A20B3"/>
    <w:rsid w:val="004A4E8A"/>
    <w:rsid w:val="004B3A89"/>
    <w:rsid w:val="004B412A"/>
    <w:rsid w:val="004B4BD0"/>
    <w:rsid w:val="004B5136"/>
    <w:rsid w:val="004B6583"/>
    <w:rsid w:val="004B6BE6"/>
    <w:rsid w:val="004C111E"/>
    <w:rsid w:val="004C2A7F"/>
    <w:rsid w:val="004C2F04"/>
    <w:rsid w:val="004C37A5"/>
    <w:rsid w:val="004D0674"/>
    <w:rsid w:val="004D41B8"/>
    <w:rsid w:val="004D6966"/>
    <w:rsid w:val="004D6CB4"/>
    <w:rsid w:val="004D7E90"/>
    <w:rsid w:val="004E24EA"/>
    <w:rsid w:val="004E2C94"/>
    <w:rsid w:val="004E64E5"/>
    <w:rsid w:val="004F0B5A"/>
    <w:rsid w:val="004F0EE3"/>
    <w:rsid w:val="004F1058"/>
    <w:rsid w:val="004F275A"/>
    <w:rsid w:val="004F2F3F"/>
    <w:rsid w:val="004F7663"/>
    <w:rsid w:val="004F7F07"/>
    <w:rsid w:val="00502A19"/>
    <w:rsid w:val="00503681"/>
    <w:rsid w:val="0050733B"/>
    <w:rsid w:val="00510B18"/>
    <w:rsid w:val="0051175D"/>
    <w:rsid w:val="00511F4C"/>
    <w:rsid w:val="00523A0C"/>
    <w:rsid w:val="00525617"/>
    <w:rsid w:val="005318D1"/>
    <w:rsid w:val="00531D08"/>
    <w:rsid w:val="00532076"/>
    <w:rsid w:val="0053328C"/>
    <w:rsid w:val="00536D22"/>
    <w:rsid w:val="00540148"/>
    <w:rsid w:val="00544784"/>
    <w:rsid w:val="00544F3D"/>
    <w:rsid w:val="00545B91"/>
    <w:rsid w:val="005471BF"/>
    <w:rsid w:val="00551298"/>
    <w:rsid w:val="00571309"/>
    <w:rsid w:val="00571F49"/>
    <w:rsid w:val="00573A2A"/>
    <w:rsid w:val="00575EDF"/>
    <w:rsid w:val="005821A1"/>
    <w:rsid w:val="00582240"/>
    <w:rsid w:val="0058519C"/>
    <w:rsid w:val="0059386C"/>
    <w:rsid w:val="005960F8"/>
    <w:rsid w:val="005A496D"/>
    <w:rsid w:val="005A51C7"/>
    <w:rsid w:val="005A578A"/>
    <w:rsid w:val="005A6D1C"/>
    <w:rsid w:val="005B2352"/>
    <w:rsid w:val="005B2921"/>
    <w:rsid w:val="005B5C05"/>
    <w:rsid w:val="005B7094"/>
    <w:rsid w:val="005C3EBC"/>
    <w:rsid w:val="005C478F"/>
    <w:rsid w:val="005C5C10"/>
    <w:rsid w:val="005D5460"/>
    <w:rsid w:val="005D718C"/>
    <w:rsid w:val="005E0BB2"/>
    <w:rsid w:val="005E3A40"/>
    <w:rsid w:val="005E4438"/>
    <w:rsid w:val="005E4C38"/>
    <w:rsid w:val="005E61D2"/>
    <w:rsid w:val="005F7A77"/>
    <w:rsid w:val="006002F4"/>
    <w:rsid w:val="00603A50"/>
    <w:rsid w:val="006046D0"/>
    <w:rsid w:val="006059EC"/>
    <w:rsid w:val="00605B7E"/>
    <w:rsid w:val="00605EEE"/>
    <w:rsid w:val="00607144"/>
    <w:rsid w:val="006074BE"/>
    <w:rsid w:val="00610463"/>
    <w:rsid w:val="00610A89"/>
    <w:rsid w:val="00611179"/>
    <w:rsid w:val="006223FC"/>
    <w:rsid w:val="00623425"/>
    <w:rsid w:val="00623BD7"/>
    <w:rsid w:val="006254E4"/>
    <w:rsid w:val="00626095"/>
    <w:rsid w:val="00640777"/>
    <w:rsid w:val="00640A67"/>
    <w:rsid w:val="00643243"/>
    <w:rsid w:val="00644115"/>
    <w:rsid w:val="00644D33"/>
    <w:rsid w:val="00653730"/>
    <w:rsid w:val="00660303"/>
    <w:rsid w:val="00661C89"/>
    <w:rsid w:val="00663467"/>
    <w:rsid w:val="00663C52"/>
    <w:rsid w:val="00665385"/>
    <w:rsid w:val="00665D49"/>
    <w:rsid w:val="00670775"/>
    <w:rsid w:val="00672915"/>
    <w:rsid w:val="00676663"/>
    <w:rsid w:val="006817F2"/>
    <w:rsid w:val="00683EE4"/>
    <w:rsid w:val="006844AC"/>
    <w:rsid w:val="00684755"/>
    <w:rsid w:val="00686F1C"/>
    <w:rsid w:val="00687FA9"/>
    <w:rsid w:val="00690651"/>
    <w:rsid w:val="00693EB2"/>
    <w:rsid w:val="00694733"/>
    <w:rsid w:val="006968E3"/>
    <w:rsid w:val="00696C91"/>
    <w:rsid w:val="006A3B4C"/>
    <w:rsid w:val="006A3D98"/>
    <w:rsid w:val="006B49F9"/>
    <w:rsid w:val="006B7800"/>
    <w:rsid w:val="006C01E5"/>
    <w:rsid w:val="006C3E59"/>
    <w:rsid w:val="006D0257"/>
    <w:rsid w:val="006D4876"/>
    <w:rsid w:val="006E068C"/>
    <w:rsid w:val="006E68CF"/>
    <w:rsid w:val="006F3BE6"/>
    <w:rsid w:val="006F5C46"/>
    <w:rsid w:val="006F6EAD"/>
    <w:rsid w:val="00703F76"/>
    <w:rsid w:val="007055DF"/>
    <w:rsid w:val="00706F90"/>
    <w:rsid w:val="00707B8F"/>
    <w:rsid w:val="00712A30"/>
    <w:rsid w:val="00717D04"/>
    <w:rsid w:val="007204A6"/>
    <w:rsid w:val="0072315C"/>
    <w:rsid w:val="007251D3"/>
    <w:rsid w:val="007274B9"/>
    <w:rsid w:val="00737DCE"/>
    <w:rsid w:val="0074049B"/>
    <w:rsid w:val="00743659"/>
    <w:rsid w:val="00747CDE"/>
    <w:rsid w:val="00750130"/>
    <w:rsid w:val="00751319"/>
    <w:rsid w:val="00751339"/>
    <w:rsid w:val="007528C2"/>
    <w:rsid w:val="007611F4"/>
    <w:rsid w:val="00761C68"/>
    <w:rsid w:val="007669C0"/>
    <w:rsid w:val="0076727B"/>
    <w:rsid w:val="00771189"/>
    <w:rsid w:val="007739AE"/>
    <w:rsid w:val="00773C76"/>
    <w:rsid w:val="00773DE1"/>
    <w:rsid w:val="00775C2C"/>
    <w:rsid w:val="007765D7"/>
    <w:rsid w:val="00780508"/>
    <w:rsid w:val="00781BEC"/>
    <w:rsid w:val="0078223C"/>
    <w:rsid w:val="00782D91"/>
    <w:rsid w:val="00786E15"/>
    <w:rsid w:val="0079178D"/>
    <w:rsid w:val="00792D06"/>
    <w:rsid w:val="00793544"/>
    <w:rsid w:val="0079522D"/>
    <w:rsid w:val="00795779"/>
    <w:rsid w:val="0079620B"/>
    <w:rsid w:val="00797D5B"/>
    <w:rsid w:val="007A1D62"/>
    <w:rsid w:val="007B3CB7"/>
    <w:rsid w:val="007B6DF3"/>
    <w:rsid w:val="007B7D7A"/>
    <w:rsid w:val="007C25D5"/>
    <w:rsid w:val="007C2A16"/>
    <w:rsid w:val="007C2F03"/>
    <w:rsid w:val="007C45F9"/>
    <w:rsid w:val="007D3088"/>
    <w:rsid w:val="007E0AF8"/>
    <w:rsid w:val="007E5306"/>
    <w:rsid w:val="007E72B6"/>
    <w:rsid w:val="007F4AEF"/>
    <w:rsid w:val="007F4CEC"/>
    <w:rsid w:val="008013CC"/>
    <w:rsid w:val="00803AE3"/>
    <w:rsid w:val="0080430B"/>
    <w:rsid w:val="008118B6"/>
    <w:rsid w:val="00812CC0"/>
    <w:rsid w:val="00812E3C"/>
    <w:rsid w:val="00817635"/>
    <w:rsid w:val="00820F96"/>
    <w:rsid w:val="00821BD1"/>
    <w:rsid w:val="00827926"/>
    <w:rsid w:val="00836093"/>
    <w:rsid w:val="00837231"/>
    <w:rsid w:val="008456F1"/>
    <w:rsid w:val="00854687"/>
    <w:rsid w:val="008561DD"/>
    <w:rsid w:val="0085770A"/>
    <w:rsid w:val="00861BE3"/>
    <w:rsid w:val="0086336E"/>
    <w:rsid w:val="008650C3"/>
    <w:rsid w:val="0087002E"/>
    <w:rsid w:val="0087210E"/>
    <w:rsid w:val="008727DA"/>
    <w:rsid w:val="00873199"/>
    <w:rsid w:val="0087324B"/>
    <w:rsid w:val="00883276"/>
    <w:rsid w:val="008857CA"/>
    <w:rsid w:val="00885DFC"/>
    <w:rsid w:val="0089303A"/>
    <w:rsid w:val="00896E0C"/>
    <w:rsid w:val="008A1DFC"/>
    <w:rsid w:val="008B1825"/>
    <w:rsid w:val="008B33E2"/>
    <w:rsid w:val="008B38D9"/>
    <w:rsid w:val="008B4F00"/>
    <w:rsid w:val="008B7687"/>
    <w:rsid w:val="008C0B46"/>
    <w:rsid w:val="008C2B20"/>
    <w:rsid w:val="008C7B18"/>
    <w:rsid w:val="008D32B8"/>
    <w:rsid w:val="008E429F"/>
    <w:rsid w:val="008E4C3E"/>
    <w:rsid w:val="008E7A00"/>
    <w:rsid w:val="008F0357"/>
    <w:rsid w:val="008F39A1"/>
    <w:rsid w:val="008F3AA1"/>
    <w:rsid w:val="008F6981"/>
    <w:rsid w:val="009051AD"/>
    <w:rsid w:val="00906F93"/>
    <w:rsid w:val="009130C0"/>
    <w:rsid w:val="00914C53"/>
    <w:rsid w:val="00917EB5"/>
    <w:rsid w:val="00922427"/>
    <w:rsid w:val="00924746"/>
    <w:rsid w:val="009272EC"/>
    <w:rsid w:val="009301F8"/>
    <w:rsid w:val="0093796A"/>
    <w:rsid w:val="00937E83"/>
    <w:rsid w:val="00942AC9"/>
    <w:rsid w:val="00946D8C"/>
    <w:rsid w:val="009502D4"/>
    <w:rsid w:val="00951E70"/>
    <w:rsid w:val="009633FD"/>
    <w:rsid w:val="00972BB0"/>
    <w:rsid w:val="009730C5"/>
    <w:rsid w:val="00987BA9"/>
    <w:rsid w:val="00995D75"/>
    <w:rsid w:val="00995FDC"/>
    <w:rsid w:val="009A0EC8"/>
    <w:rsid w:val="009A407D"/>
    <w:rsid w:val="009B6F82"/>
    <w:rsid w:val="009C12F0"/>
    <w:rsid w:val="009C241B"/>
    <w:rsid w:val="009C30A6"/>
    <w:rsid w:val="009C50B6"/>
    <w:rsid w:val="009C6F01"/>
    <w:rsid w:val="009D0D23"/>
    <w:rsid w:val="009D17BE"/>
    <w:rsid w:val="009D2976"/>
    <w:rsid w:val="009D2BB4"/>
    <w:rsid w:val="009D7F42"/>
    <w:rsid w:val="009E1120"/>
    <w:rsid w:val="009E30F8"/>
    <w:rsid w:val="009E358B"/>
    <w:rsid w:val="009E3AA7"/>
    <w:rsid w:val="009F0B65"/>
    <w:rsid w:val="009F532F"/>
    <w:rsid w:val="009F7C20"/>
    <w:rsid w:val="00A0037A"/>
    <w:rsid w:val="00A02A36"/>
    <w:rsid w:val="00A02B51"/>
    <w:rsid w:val="00A12940"/>
    <w:rsid w:val="00A12BD1"/>
    <w:rsid w:val="00A14C39"/>
    <w:rsid w:val="00A154D2"/>
    <w:rsid w:val="00A15B1B"/>
    <w:rsid w:val="00A16C53"/>
    <w:rsid w:val="00A23FB2"/>
    <w:rsid w:val="00A2432B"/>
    <w:rsid w:val="00A259F7"/>
    <w:rsid w:val="00A26FEB"/>
    <w:rsid w:val="00A33296"/>
    <w:rsid w:val="00A40EBD"/>
    <w:rsid w:val="00A41A49"/>
    <w:rsid w:val="00A41E40"/>
    <w:rsid w:val="00A4334B"/>
    <w:rsid w:val="00A476ED"/>
    <w:rsid w:val="00A47C4C"/>
    <w:rsid w:val="00A51A6C"/>
    <w:rsid w:val="00A5717A"/>
    <w:rsid w:val="00A5751C"/>
    <w:rsid w:val="00A57ACF"/>
    <w:rsid w:val="00A60513"/>
    <w:rsid w:val="00A627C4"/>
    <w:rsid w:val="00A62E24"/>
    <w:rsid w:val="00A6442A"/>
    <w:rsid w:val="00A6570F"/>
    <w:rsid w:val="00A65E30"/>
    <w:rsid w:val="00A72465"/>
    <w:rsid w:val="00A73AE3"/>
    <w:rsid w:val="00A806DF"/>
    <w:rsid w:val="00A84BEA"/>
    <w:rsid w:val="00A913B6"/>
    <w:rsid w:val="00A9484F"/>
    <w:rsid w:val="00A95D1D"/>
    <w:rsid w:val="00A960FE"/>
    <w:rsid w:val="00AA0F7C"/>
    <w:rsid w:val="00AA109D"/>
    <w:rsid w:val="00AA4568"/>
    <w:rsid w:val="00AA681D"/>
    <w:rsid w:val="00AA74AD"/>
    <w:rsid w:val="00AB1706"/>
    <w:rsid w:val="00AB3B37"/>
    <w:rsid w:val="00AB419A"/>
    <w:rsid w:val="00AB4BC2"/>
    <w:rsid w:val="00AC4E18"/>
    <w:rsid w:val="00AC4EC1"/>
    <w:rsid w:val="00AC5F41"/>
    <w:rsid w:val="00AD0527"/>
    <w:rsid w:val="00AD1CF0"/>
    <w:rsid w:val="00AD4BA6"/>
    <w:rsid w:val="00AD6A1B"/>
    <w:rsid w:val="00AD7B9B"/>
    <w:rsid w:val="00AE2DD4"/>
    <w:rsid w:val="00AE60BF"/>
    <w:rsid w:val="00AE6902"/>
    <w:rsid w:val="00AE7B2B"/>
    <w:rsid w:val="00AF7E08"/>
    <w:rsid w:val="00B0007F"/>
    <w:rsid w:val="00B01FA8"/>
    <w:rsid w:val="00B02F4A"/>
    <w:rsid w:val="00B1089B"/>
    <w:rsid w:val="00B12AD5"/>
    <w:rsid w:val="00B132E6"/>
    <w:rsid w:val="00B14DB6"/>
    <w:rsid w:val="00B22500"/>
    <w:rsid w:val="00B23394"/>
    <w:rsid w:val="00B23F81"/>
    <w:rsid w:val="00B27212"/>
    <w:rsid w:val="00B303DC"/>
    <w:rsid w:val="00B4352A"/>
    <w:rsid w:val="00B45975"/>
    <w:rsid w:val="00B46E2B"/>
    <w:rsid w:val="00B47E00"/>
    <w:rsid w:val="00B5017C"/>
    <w:rsid w:val="00B529FA"/>
    <w:rsid w:val="00B52F73"/>
    <w:rsid w:val="00B54545"/>
    <w:rsid w:val="00B55317"/>
    <w:rsid w:val="00B60DD2"/>
    <w:rsid w:val="00B61917"/>
    <w:rsid w:val="00B6223C"/>
    <w:rsid w:val="00B62E07"/>
    <w:rsid w:val="00B633A2"/>
    <w:rsid w:val="00B644C4"/>
    <w:rsid w:val="00B6488E"/>
    <w:rsid w:val="00B64AC7"/>
    <w:rsid w:val="00B6670D"/>
    <w:rsid w:val="00B703A8"/>
    <w:rsid w:val="00B7091D"/>
    <w:rsid w:val="00B72BD2"/>
    <w:rsid w:val="00B7335B"/>
    <w:rsid w:val="00B7532A"/>
    <w:rsid w:val="00B83289"/>
    <w:rsid w:val="00B8340F"/>
    <w:rsid w:val="00B87A04"/>
    <w:rsid w:val="00BA2A5A"/>
    <w:rsid w:val="00BA3D5E"/>
    <w:rsid w:val="00BA674F"/>
    <w:rsid w:val="00BB1DCE"/>
    <w:rsid w:val="00BB3381"/>
    <w:rsid w:val="00BB34D4"/>
    <w:rsid w:val="00BB5A32"/>
    <w:rsid w:val="00BB5B33"/>
    <w:rsid w:val="00BB7682"/>
    <w:rsid w:val="00BC29B5"/>
    <w:rsid w:val="00BC2F13"/>
    <w:rsid w:val="00BC5E47"/>
    <w:rsid w:val="00BC5E9F"/>
    <w:rsid w:val="00BD0BFD"/>
    <w:rsid w:val="00BD1983"/>
    <w:rsid w:val="00BD2209"/>
    <w:rsid w:val="00BD4A22"/>
    <w:rsid w:val="00BE31C0"/>
    <w:rsid w:val="00BE65A7"/>
    <w:rsid w:val="00BE719A"/>
    <w:rsid w:val="00BF138E"/>
    <w:rsid w:val="00BF4084"/>
    <w:rsid w:val="00BF48D9"/>
    <w:rsid w:val="00BF53C5"/>
    <w:rsid w:val="00C03768"/>
    <w:rsid w:val="00C03E88"/>
    <w:rsid w:val="00C05471"/>
    <w:rsid w:val="00C15B3A"/>
    <w:rsid w:val="00C20F90"/>
    <w:rsid w:val="00C227C2"/>
    <w:rsid w:val="00C24E46"/>
    <w:rsid w:val="00C27BAD"/>
    <w:rsid w:val="00C27FAD"/>
    <w:rsid w:val="00C360DA"/>
    <w:rsid w:val="00C37095"/>
    <w:rsid w:val="00C37EA2"/>
    <w:rsid w:val="00C439A9"/>
    <w:rsid w:val="00C46BDA"/>
    <w:rsid w:val="00C47B25"/>
    <w:rsid w:val="00C53010"/>
    <w:rsid w:val="00C57A5E"/>
    <w:rsid w:val="00C612A9"/>
    <w:rsid w:val="00C64CB1"/>
    <w:rsid w:val="00C65CC6"/>
    <w:rsid w:val="00C6611A"/>
    <w:rsid w:val="00C66590"/>
    <w:rsid w:val="00C67350"/>
    <w:rsid w:val="00C67E82"/>
    <w:rsid w:val="00C719AF"/>
    <w:rsid w:val="00C82551"/>
    <w:rsid w:val="00C82F74"/>
    <w:rsid w:val="00C8580E"/>
    <w:rsid w:val="00C8625E"/>
    <w:rsid w:val="00C863F2"/>
    <w:rsid w:val="00C904E8"/>
    <w:rsid w:val="00C9475C"/>
    <w:rsid w:val="00C954C1"/>
    <w:rsid w:val="00CA166B"/>
    <w:rsid w:val="00CA54B6"/>
    <w:rsid w:val="00CA646A"/>
    <w:rsid w:val="00CB43AB"/>
    <w:rsid w:val="00CB45A6"/>
    <w:rsid w:val="00CB6070"/>
    <w:rsid w:val="00CB6397"/>
    <w:rsid w:val="00CB65C9"/>
    <w:rsid w:val="00CC200B"/>
    <w:rsid w:val="00CC2D79"/>
    <w:rsid w:val="00CC7026"/>
    <w:rsid w:val="00CC799C"/>
    <w:rsid w:val="00CD0596"/>
    <w:rsid w:val="00CD11E8"/>
    <w:rsid w:val="00CD5109"/>
    <w:rsid w:val="00CD7118"/>
    <w:rsid w:val="00CE2AD2"/>
    <w:rsid w:val="00CE4FB6"/>
    <w:rsid w:val="00CF042B"/>
    <w:rsid w:val="00CF1770"/>
    <w:rsid w:val="00CF18BA"/>
    <w:rsid w:val="00CF7F12"/>
    <w:rsid w:val="00D02500"/>
    <w:rsid w:val="00D0507D"/>
    <w:rsid w:val="00D146C3"/>
    <w:rsid w:val="00D20A72"/>
    <w:rsid w:val="00D225D3"/>
    <w:rsid w:val="00D23227"/>
    <w:rsid w:val="00D238AF"/>
    <w:rsid w:val="00D2662F"/>
    <w:rsid w:val="00D404A5"/>
    <w:rsid w:val="00D43205"/>
    <w:rsid w:val="00D45873"/>
    <w:rsid w:val="00D50AF1"/>
    <w:rsid w:val="00D50BAD"/>
    <w:rsid w:val="00D52924"/>
    <w:rsid w:val="00D53F01"/>
    <w:rsid w:val="00D76571"/>
    <w:rsid w:val="00D77BA4"/>
    <w:rsid w:val="00D77D54"/>
    <w:rsid w:val="00D81102"/>
    <w:rsid w:val="00D8111F"/>
    <w:rsid w:val="00D824E2"/>
    <w:rsid w:val="00D9216B"/>
    <w:rsid w:val="00D955E6"/>
    <w:rsid w:val="00DA3807"/>
    <w:rsid w:val="00DA68F9"/>
    <w:rsid w:val="00DA7F30"/>
    <w:rsid w:val="00DB09F5"/>
    <w:rsid w:val="00DC22B0"/>
    <w:rsid w:val="00DC57D8"/>
    <w:rsid w:val="00DC5A5C"/>
    <w:rsid w:val="00DD0969"/>
    <w:rsid w:val="00DD3532"/>
    <w:rsid w:val="00DD35E8"/>
    <w:rsid w:val="00DD4990"/>
    <w:rsid w:val="00DE0885"/>
    <w:rsid w:val="00DE30AD"/>
    <w:rsid w:val="00DE32A6"/>
    <w:rsid w:val="00DE45BB"/>
    <w:rsid w:val="00DE74F5"/>
    <w:rsid w:val="00DE774D"/>
    <w:rsid w:val="00DF0E64"/>
    <w:rsid w:val="00DF2A0E"/>
    <w:rsid w:val="00DF314C"/>
    <w:rsid w:val="00DF37B7"/>
    <w:rsid w:val="00DF5984"/>
    <w:rsid w:val="00DF5E37"/>
    <w:rsid w:val="00DF744A"/>
    <w:rsid w:val="00E0121A"/>
    <w:rsid w:val="00E02637"/>
    <w:rsid w:val="00E06F7F"/>
    <w:rsid w:val="00E07B65"/>
    <w:rsid w:val="00E10BDF"/>
    <w:rsid w:val="00E16283"/>
    <w:rsid w:val="00E167C5"/>
    <w:rsid w:val="00E2339C"/>
    <w:rsid w:val="00E27D22"/>
    <w:rsid w:val="00E30F2F"/>
    <w:rsid w:val="00E32CAE"/>
    <w:rsid w:val="00E373BC"/>
    <w:rsid w:val="00E548E9"/>
    <w:rsid w:val="00E618CB"/>
    <w:rsid w:val="00E618E0"/>
    <w:rsid w:val="00E625C5"/>
    <w:rsid w:val="00E65349"/>
    <w:rsid w:val="00E6540F"/>
    <w:rsid w:val="00E76C05"/>
    <w:rsid w:val="00E8407D"/>
    <w:rsid w:val="00E844DD"/>
    <w:rsid w:val="00EA46B9"/>
    <w:rsid w:val="00EA57F6"/>
    <w:rsid w:val="00EA5C2F"/>
    <w:rsid w:val="00EB1B70"/>
    <w:rsid w:val="00ED282F"/>
    <w:rsid w:val="00ED54F2"/>
    <w:rsid w:val="00ED5A31"/>
    <w:rsid w:val="00ED6D32"/>
    <w:rsid w:val="00ED6E49"/>
    <w:rsid w:val="00EE0CF9"/>
    <w:rsid w:val="00EE597B"/>
    <w:rsid w:val="00EE79AD"/>
    <w:rsid w:val="00EE7D6E"/>
    <w:rsid w:val="00EF472A"/>
    <w:rsid w:val="00EF6FBC"/>
    <w:rsid w:val="00EF7878"/>
    <w:rsid w:val="00F03CD0"/>
    <w:rsid w:val="00F10E03"/>
    <w:rsid w:val="00F110FC"/>
    <w:rsid w:val="00F1406D"/>
    <w:rsid w:val="00F16185"/>
    <w:rsid w:val="00F16BCE"/>
    <w:rsid w:val="00F22525"/>
    <w:rsid w:val="00F26261"/>
    <w:rsid w:val="00F26721"/>
    <w:rsid w:val="00F27446"/>
    <w:rsid w:val="00F3049B"/>
    <w:rsid w:val="00F319D5"/>
    <w:rsid w:val="00F35B23"/>
    <w:rsid w:val="00F37327"/>
    <w:rsid w:val="00F4188A"/>
    <w:rsid w:val="00F4227F"/>
    <w:rsid w:val="00F4393D"/>
    <w:rsid w:val="00F44E10"/>
    <w:rsid w:val="00F45EE2"/>
    <w:rsid w:val="00F4711A"/>
    <w:rsid w:val="00F51E04"/>
    <w:rsid w:val="00F57150"/>
    <w:rsid w:val="00F57B5E"/>
    <w:rsid w:val="00F6080A"/>
    <w:rsid w:val="00F622A3"/>
    <w:rsid w:val="00F64463"/>
    <w:rsid w:val="00F656E4"/>
    <w:rsid w:val="00F73E38"/>
    <w:rsid w:val="00F7579D"/>
    <w:rsid w:val="00F8291F"/>
    <w:rsid w:val="00F82BAA"/>
    <w:rsid w:val="00F8325C"/>
    <w:rsid w:val="00F84C4E"/>
    <w:rsid w:val="00F84D39"/>
    <w:rsid w:val="00F87950"/>
    <w:rsid w:val="00F927E8"/>
    <w:rsid w:val="00F94172"/>
    <w:rsid w:val="00FA0F20"/>
    <w:rsid w:val="00FA10F4"/>
    <w:rsid w:val="00FA1419"/>
    <w:rsid w:val="00FA14D5"/>
    <w:rsid w:val="00FA1FCB"/>
    <w:rsid w:val="00FA4FB9"/>
    <w:rsid w:val="00FA7290"/>
    <w:rsid w:val="00FC153B"/>
    <w:rsid w:val="00FC365E"/>
    <w:rsid w:val="00FC3CA3"/>
    <w:rsid w:val="00FC4B0A"/>
    <w:rsid w:val="00FC77CF"/>
    <w:rsid w:val="00FD1123"/>
    <w:rsid w:val="00FD43E9"/>
    <w:rsid w:val="00FD6689"/>
    <w:rsid w:val="00FE1AB5"/>
    <w:rsid w:val="00FE1CDE"/>
    <w:rsid w:val="00FE3763"/>
    <w:rsid w:val="00FF1B56"/>
    <w:rsid w:val="00FF46A8"/>
    <w:rsid w:val="00FF78E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72822"/>
  <w15:docId w15:val="{341346BC-CFFC-4EF5-B0E0-0F06898A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F0"/>
    <w:rPr>
      <w:lang w:val="es-ES"/>
    </w:rPr>
  </w:style>
  <w:style w:type="paragraph" w:styleId="Ttulo1">
    <w:name w:val="heading 1"/>
    <w:basedOn w:val="Normal"/>
    <w:link w:val="Ttulo1Car"/>
    <w:uiPriority w:val="9"/>
    <w:qFormat/>
    <w:rsid w:val="00D146C3"/>
    <w:pPr>
      <w:widowControl w:val="0"/>
      <w:autoSpaceDE w:val="0"/>
      <w:autoSpaceDN w:val="0"/>
      <w:spacing w:after="0" w:line="240" w:lineRule="auto"/>
      <w:ind w:left="340"/>
      <w:outlineLvl w:val="0"/>
    </w:pPr>
    <w:rPr>
      <w:rFonts w:ascii="Calibri" w:eastAsia="Calibri" w:hAnsi="Calibri" w:cs="Calibri"/>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0AF0"/>
    <w:pPr>
      <w:ind w:left="720"/>
      <w:contextualSpacing/>
    </w:pPr>
  </w:style>
  <w:style w:type="character" w:styleId="Hipervnculo">
    <w:name w:val="Hyperlink"/>
    <w:basedOn w:val="Fuentedeprrafopredeter"/>
    <w:uiPriority w:val="99"/>
    <w:unhideWhenUsed/>
    <w:rsid w:val="00250AF0"/>
    <w:rPr>
      <w:color w:val="0000FF" w:themeColor="hyperlink"/>
      <w:u w:val="single"/>
    </w:rPr>
  </w:style>
  <w:style w:type="paragraph" w:styleId="Textodeglobo">
    <w:name w:val="Balloon Text"/>
    <w:basedOn w:val="Normal"/>
    <w:link w:val="TextodegloboCar"/>
    <w:uiPriority w:val="99"/>
    <w:semiHidden/>
    <w:unhideWhenUsed/>
    <w:rsid w:val="00250A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AF0"/>
    <w:rPr>
      <w:rFonts w:ascii="Tahoma" w:hAnsi="Tahoma" w:cs="Tahoma"/>
      <w:sz w:val="16"/>
      <w:szCs w:val="16"/>
      <w:lang w:val="es-ES"/>
    </w:rPr>
  </w:style>
  <w:style w:type="paragraph" w:styleId="Encabezado">
    <w:name w:val="header"/>
    <w:basedOn w:val="Normal"/>
    <w:link w:val="EncabezadoCar"/>
    <w:uiPriority w:val="99"/>
    <w:unhideWhenUsed/>
    <w:rsid w:val="00483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E99"/>
    <w:rPr>
      <w:lang w:val="es-ES"/>
    </w:rPr>
  </w:style>
  <w:style w:type="paragraph" w:styleId="Piedepgina">
    <w:name w:val="footer"/>
    <w:basedOn w:val="Normal"/>
    <w:link w:val="PiedepginaCar"/>
    <w:uiPriority w:val="99"/>
    <w:unhideWhenUsed/>
    <w:rsid w:val="00483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E99"/>
    <w:rPr>
      <w:lang w:val="es-ES"/>
    </w:rPr>
  </w:style>
  <w:style w:type="character" w:styleId="Mencinsinresolver">
    <w:name w:val="Unresolved Mention"/>
    <w:basedOn w:val="Fuentedeprrafopredeter"/>
    <w:uiPriority w:val="99"/>
    <w:semiHidden/>
    <w:unhideWhenUsed/>
    <w:rsid w:val="00D52924"/>
    <w:rPr>
      <w:color w:val="605E5C"/>
      <w:shd w:val="clear" w:color="auto" w:fill="E1DFDD"/>
    </w:rPr>
  </w:style>
  <w:style w:type="paragraph" w:styleId="NormalWeb">
    <w:name w:val="Normal (Web)"/>
    <w:basedOn w:val="Normal"/>
    <w:uiPriority w:val="99"/>
    <w:semiHidden/>
    <w:unhideWhenUsed/>
    <w:rsid w:val="00FD668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FD6689"/>
    <w:rPr>
      <w:b/>
      <w:bCs/>
    </w:rPr>
  </w:style>
  <w:style w:type="paragraph" w:styleId="Sinespaciado">
    <w:name w:val="No Spacing"/>
    <w:uiPriority w:val="1"/>
    <w:qFormat/>
    <w:rsid w:val="00D9216B"/>
    <w:pPr>
      <w:spacing w:after="0" w:line="240" w:lineRule="auto"/>
    </w:pPr>
    <w:rPr>
      <w:lang w:val="es-ES"/>
    </w:rPr>
  </w:style>
  <w:style w:type="paragraph" w:customStyle="1" w:styleId="TableParagraph">
    <w:name w:val="Table Paragraph"/>
    <w:basedOn w:val="Normal"/>
    <w:uiPriority w:val="1"/>
    <w:qFormat/>
    <w:rsid w:val="00DF2A0E"/>
    <w:pPr>
      <w:widowControl w:val="0"/>
      <w:autoSpaceDE w:val="0"/>
      <w:autoSpaceDN w:val="0"/>
      <w:spacing w:after="0" w:line="240" w:lineRule="auto"/>
      <w:ind w:left="466"/>
    </w:pPr>
    <w:rPr>
      <w:rFonts w:ascii="Calibri" w:eastAsia="Calibri" w:hAnsi="Calibri" w:cs="Calibri"/>
    </w:rPr>
  </w:style>
  <w:style w:type="character" w:customStyle="1" w:styleId="Ttulo1Car">
    <w:name w:val="Título 1 Car"/>
    <w:basedOn w:val="Fuentedeprrafopredeter"/>
    <w:link w:val="Ttulo1"/>
    <w:uiPriority w:val="9"/>
    <w:rsid w:val="00D146C3"/>
    <w:rPr>
      <w:rFonts w:ascii="Calibri" w:eastAsia="Calibri" w:hAnsi="Calibri" w:cs="Calibri"/>
      <w:b/>
      <w:bCs/>
      <w:sz w:val="24"/>
      <w:szCs w:val="24"/>
      <w:u w:val="single" w:color="000000"/>
      <w:lang w:val="es-ES"/>
    </w:rPr>
  </w:style>
  <w:style w:type="paragraph" w:styleId="Textoindependiente">
    <w:name w:val="Body Text"/>
    <w:basedOn w:val="Normal"/>
    <w:link w:val="TextoindependienteCar"/>
    <w:uiPriority w:val="1"/>
    <w:qFormat/>
    <w:rsid w:val="00D146C3"/>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D146C3"/>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43293">
      <w:bodyDiv w:val="1"/>
      <w:marLeft w:val="0"/>
      <w:marRight w:val="0"/>
      <w:marTop w:val="0"/>
      <w:marBottom w:val="0"/>
      <w:divBdr>
        <w:top w:val="none" w:sz="0" w:space="0" w:color="auto"/>
        <w:left w:val="none" w:sz="0" w:space="0" w:color="auto"/>
        <w:bottom w:val="none" w:sz="0" w:space="0" w:color="auto"/>
        <w:right w:val="none" w:sz="0" w:space="0" w:color="auto"/>
      </w:divBdr>
    </w:div>
    <w:div w:id="1447848161">
      <w:bodyDiv w:val="1"/>
      <w:marLeft w:val="0"/>
      <w:marRight w:val="0"/>
      <w:marTop w:val="0"/>
      <w:marBottom w:val="0"/>
      <w:divBdr>
        <w:top w:val="none" w:sz="0" w:space="0" w:color="auto"/>
        <w:left w:val="none" w:sz="0" w:space="0" w:color="auto"/>
        <w:bottom w:val="none" w:sz="0" w:space="0" w:color="auto"/>
        <w:right w:val="none" w:sz="0" w:space="0" w:color="auto"/>
      </w:divBdr>
    </w:div>
    <w:div w:id="19312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1479</Words>
  <Characters>8137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dc:creator>
  <cp:lastModifiedBy>Alejandro Lara</cp:lastModifiedBy>
  <cp:revision>17</cp:revision>
  <cp:lastPrinted>2021-04-13T20:50:00Z</cp:lastPrinted>
  <dcterms:created xsi:type="dcterms:W3CDTF">2024-06-18T15:58:00Z</dcterms:created>
  <dcterms:modified xsi:type="dcterms:W3CDTF">2024-06-19T18:52:00Z</dcterms:modified>
</cp:coreProperties>
</file>